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7B1" w:rsidRPr="00F30ED8" w:rsidRDefault="00C637B1" w:rsidP="00C637B1">
      <w:pPr>
        <w:spacing w:after="0" w:line="240" w:lineRule="auto"/>
        <w:rPr>
          <w:rFonts w:ascii="Times New Roman" w:hAnsi="Times New Roman"/>
          <w:sz w:val="24"/>
          <w:szCs w:val="24"/>
          <w:lang w:val="en-US"/>
        </w:rPr>
      </w:pPr>
    </w:p>
    <w:p w:rsidR="00C637B1" w:rsidRPr="00F30ED8" w:rsidRDefault="005D1E72" w:rsidP="00C637B1">
      <w:pPr>
        <w:spacing w:after="0" w:line="240" w:lineRule="auto"/>
        <w:jc w:val="center"/>
        <w:rPr>
          <w:rFonts w:ascii="Times New Roman" w:hAnsi="Times New Roman"/>
          <w:sz w:val="24"/>
          <w:szCs w:val="24"/>
          <w:lang w:val="en-US"/>
        </w:rPr>
      </w:pPr>
      <w:r>
        <w:rPr>
          <w:rFonts w:ascii="Verdana" w:hAnsi="Verdana"/>
          <w:noProof/>
          <w:color w:val="0000FF"/>
          <w:sz w:val="17"/>
          <w:szCs w:val="17"/>
          <w:lang w:val="en-US"/>
        </w:rPr>
        <w:drawing>
          <wp:inline distT="0" distB="0" distL="0" distR="0" wp14:anchorId="0AD4A242" wp14:editId="1A61662E">
            <wp:extent cx="2692428" cy="1689811"/>
            <wp:effectExtent l="0" t="0" r="0" b="5715"/>
            <wp:docPr id="1"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4322" cy="1716104"/>
                    </a:xfrm>
                    <a:prstGeom prst="rect">
                      <a:avLst/>
                    </a:prstGeom>
                    <a:noFill/>
                    <a:ln>
                      <a:noFill/>
                    </a:ln>
                  </pic:spPr>
                </pic:pic>
              </a:graphicData>
            </a:graphic>
          </wp:inline>
        </w:drawing>
      </w:r>
    </w:p>
    <w:p w:rsidR="00C637B1" w:rsidRPr="00F30ED8" w:rsidRDefault="00C637B1" w:rsidP="00C637B1">
      <w:pPr>
        <w:spacing w:after="0" w:line="240" w:lineRule="auto"/>
        <w:rPr>
          <w:rFonts w:ascii="Times New Roman" w:hAnsi="Times New Roman"/>
          <w:sz w:val="24"/>
          <w:szCs w:val="24"/>
          <w:lang w:val="en-US"/>
        </w:rPr>
      </w:pPr>
    </w:p>
    <w:p w:rsidR="00C637B1" w:rsidRPr="00F30ED8" w:rsidRDefault="00C637B1" w:rsidP="00C637B1">
      <w:pPr>
        <w:spacing w:after="0" w:line="240" w:lineRule="auto"/>
        <w:rPr>
          <w:rFonts w:ascii="Times New Roman" w:hAnsi="Times New Roman"/>
          <w:sz w:val="24"/>
          <w:szCs w:val="24"/>
          <w:lang w:val="en-US"/>
        </w:rPr>
      </w:pPr>
    </w:p>
    <w:p w:rsidR="00C637B1" w:rsidRDefault="00C637B1" w:rsidP="00C637B1">
      <w:pPr>
        <w:spacing w:after="0" w:line="240" w:lineRule="auto"/>
        <w:jc w:val="center"/>
        <w:rPr>
          <w:rFonts w:ascii="Times New Roman" w:hAnsi="Times New Roman"/>
          <w:sz w:val="24"/>
          <w:szCs w:val="24"/>
          <w:lang w:val="en-US"/>
        </w:rPr>
      </w:pPr>
    </w:p>
    <w:p w:rsidR="005D1E72" w:rsidRDefault="005D1E72" w:rsidP="00C637B1">
      <w:pPr>
        <w:spacing w:after="0" w:line="240" w:lineRule="auto"/>
        <w:jc w:val="center"/>
        <w:rPr>
          <w:rFonts w:ascii="Times New Roman" w:hAnsi="Times New Roman"/>
          <w:sz w:val="24"/>
          <w:szCs w:val="24"/>
          <w:lang w:val="en-US"/>
        </w:rPr>
      </w:pPr>
    </w:p>
    <w:p w:rsidR="005D1E72" w:rsidRDefault="005D1E72" w:rsidP="00C637B1">
      <w:pPr>
        <w:spacing w:after="0" w:line="240" w:lineRule="auto"/>
        <w:jc w:val="center"/>
        <w:rPr>
          <w:rFonts w:ascii="Times New Roman" w:hAnsi="Times New Roman"/>
          <w:sz w:val="24"/>
          <w:szCs w:val="24"/>
          <w:lang w:val="en-US"/>
        </w:rPr>
      </w:pPr>
    </w:p>
    <w:p w:rsidR="005D1E72" w:rsidRPr="00F30ED8" w:rsidRDefault="005D1E72" w:rsidP="00C637B1">
      <w:pPr>
        <w:spacing w:after="0" w:line="240" w:lineRule="auto"/>
        <w:jc w:val="center"/>
        <w:rPr>
          <w:rFonts w:ascii="Times New Roman" w:hAnsi="Times New Roman"/>
          <w:sz w:val="24"/>
          <w:szCs w:val="24"/>
          <w:lang w:val="en-US"/>
        </w:rPr>
      </w:pPr>
    </w:p>
    <w:p w:rsidR="00C637B1" w:rsidRPr="00F30ED8" w:rsidRDefault="00C637B1" w:rsidP="00C637B1">
      <w:pPr>
        <w:spacing w:after="0" w:line="240" w:lineRule="auto"/>
        <w:jc w:val="center"/>
        <w:rPr>
          <w:rFonts w:ascii="Times New Roman" w:hAnsi="Times New Roman"/>
          <w:sz w:val="24"/>
          <w:szCs w:val="24"/>
          <w:lang w:val="en-US"/>
        </w:rPr>
      </w:pPr>
    </w:p>
    <w:p w:rsidR="00C637B1" w:rsidRPr="00F30ED8" w:rsidRDefault="00C637B1" w:rsidP="00C637B1">
      <w:pPr>
        <w:spacing w:after="0" w:line="240" w:lineRule="auto"/>
        <w:jc w:val="center"/>
        <w:rPr>
          <w:rFonts w:ascii="Times New Roman" w:hAnsi="Times New Roman"/>
          <w:sz w:val="24"/>
          <w:szCs w:val="24"/>
          <w:lang w:val="en-US"/>
        </w:rPr>
      </w:pPr>
    </w:p>
    <w:p w:rsidR="00C637B1" w:rsidRPr="00F30ED8" w:rsidRDefault="00C637B1" w:rsidP="00C637B1">
      <w:pPr>
        <w:spacing w:after="0" w:line="240" w:lineRule="auto"/>
        <w:jc w:val="center"/>
        <w:rPr>
          <w:rFonts w:ascii="Times New Roman" w:hAnsi="Times New Roman"/>
          <w:b/>
          <w:sz w:val="36"/>
          <w:szCs w:val="24"/>
          <w:lang w:val="en-US"/>
        </w:rPr>
      </w:pPr>
      <w:r w:rsidRPr="00F30ED8">
        <w:rPr>
          <w:rFonts w:ascii="Times New Roman" w:hAnsi="Times New Roman"/>
          <w:b/>
          <w:sz w:val="36"/>
          <w:szCs w:val="24"/>
          <w:lang w:val="en-US"/>
        </w:rPr>
        <w:t>Kansas Department for Children and Families (DCF)</w:t>
      </w:r>
    </w:p>
    <w:p w:rsidR="00C637B1" w:rsidRPr="00F30ED8" w:rsidRDefault="00C637B1" w:rsidP="00C637B1">
      <w:pPr>
        <w:spacing w:after="0" w:line="240" w:lineRule="auto"/>
        <w:jc w:val="center"/>
        <w:rPr>
          <w:rFonts w:ascii="Times New Roman" w:hAnsi="Times New Roman"/>
          <w:b/>
          <w:sz w:val="36"/>
          <w:szCs w:val="24"/>
          <w:lang w:val="en-US"/>
        </w:rPr>
      </w:pPr>
      <w:r w:rsidRPr="00F30ED8">
        <w:rPr>
          <w:rFonts w:ascii="Times New Roman" w:hAnsi="Times New Roman"/>
          <w:b/>
          <w:sz w:val="36"/>
          <w:szCs w:val="24"/>
          <w:lang w:val="en-US"/>
        </w:rPr>
        <w:t xml:space="preserve">Prevention and Protection Services (PPS) </w:t>
      </w:r>
    </w:p>
    <w:p w:rsidR="00C637B1" w:rsidRPr="00F30ED8" w:rsidRDefault="008E2EA7" w:rsidP="00C637B1">
      <w:pPr>
        <w:spacing w:after="0" w:line="240" w:lineRule="auto"/>
        <w:jc w:val="center"/>
        <w:rPr>
          <w:rFonts w:ascii="Times New Roman" w:hAnsi="Times New Roman"/>
          <w:b/>
          <w:sz w:val="36"/>
          <w:szCs w:val="24"/>
          <w:lang w:val="en-US"/>
        </w:rPr>
      </w:pPr>
      <w:r>
        <w:rPr>
          <w:rFonts w:ascii="Times New Roman" w:hAnsi="Times New Roman"/>
          <w:b/>
          <w:sz w:val="36"/>
          <w:szCs w:val="24"/>
          <w:lang w:val="en-US"/>
        </w:rPr>
        <w:t>Juvenile Crisis Intervention Center</w:t>
      </w:r>
    </w:p>
    <w:p w:rsidR="00C637B1" w:rsidRPr="00F30ED8" w:rsidRDefault="00C637B1" w:rsidP="00C637B1">
      <w:pPr>
        <w:spacing w:after="0" w:line="240" w:lineRule="auto"/>
        <w:jc w:val="center"/>
        <w:rPr>
          <w:rFonts w:ascii="Times New Roman" w:hAnsi="Times New Roman"/>
          <w:b/>
          <w:sz w:val="36"/>
          <w:szCs w:val="24"/>
          <w:lang w:val="en-US"/>
        </w:rPr>
      </w:pPr>
      <w:r w:rsidRPr="00F30ED8">
        <w:rPr>
          <w:rFonts w:ascii="Times New Roman" w:hAnsi="Times New Roman"/>
          <w:b/>
          <w:sz w:val="36"/>
          <w:szCs w:val="24"/>
          <w:lang w:val="en-US"/>
        </w:rPr>
        <w:t xml:space="preserve">Request for Information </w:t>
      </w:r>
      <w:r w:rsidRPr="00F30ED8">
        <w:rPr>
          <w:rFonts w:ascii="Times New Roman" w:hAnsi="Times New Roman"/>
          <w:b/>
          <w:sz w:val="36"/>
          <w:szCs w:val="24"/>
          <w:lang w:val="en-US"/>
        </w:rPr>
        <w:br/>
        <w:t>(RFI)</w:t>
      </w:r>
    </w:p>
    <w:p w:rsidR="00C637B1" w:rsidRPr="00F30ED8" w:rsidRDefault="00C637B1" w:rsidP="00C637B1">
      <w:pPr>
        <w:spacing w:after="0" w:line="240" w:lineRule="auto"/>
        <w:jc w:val="center"/>
        <w:rPr>
          <w:rFonts w:ascii="Times New Roman" w:hAnsi="Times New Roman"/>
          <w:color w:val="FF0000"/>
          <w:sz w:val="24"/>
          <w:szCs w:val="24"/>
          <w:lang w:val="en-US"/>
        </w:rPr>
      </w:pPr>
    </w:p>
    <w:p w:rsidR="00C637B1" w:rsidRPr="00F30ED8" w:rsidRDefault="00C637B1" w:rsidP="00C637B1">
      <w:pPr>
        <w:spacing w:after="0" w:line="240" w:lineRule="auto"/>
        <w:rPr>
          <w:rFonts w:ascii="Times New Roman" w:hAnsi="Times New Roman"/>
          <w:sz w:val="24"/>
          <w:szCs w:val="24"/>
          <w:lang w:val="en-US"/>
        </w:rPr>
      </w:pPr>
    </w:p>
    <w:p w:rsidR="00C637B1" w:rsidRPr="00F30ED8" w:rsidRDefault="00C637B1" w:rsidP="00C637B1">
      <w:pPr>
        <w:spacing w:after="0" w:line="240" w:lineRule="auto"/>
        <w:rPr>
          <w:rFonts w:ascii="Times New Roman" w:hAnsi="Times New Roman"/>
          <w:sz w:val="24"/>
          <w:szCs w:val="24"/>
          <w:lang w:val="en-US"/>
        </w:rPr>
      </w:pPr>
    </w:p>
    <w:p w:rsidR="00C637B1" w:rsidRPr="00F30ED8" w:rsidRDefault="00C637B1" w:rsidP="00C637B1">
      <w:pPr>
        <w:spacing w:after="0" w:line="240" w:lineRule="auto"/>
        <w:rPr>
          <w:rFonts w:ascii="Times New Roman" w:hAnsi="Times New Roman"/>
          <w:sz w:val="24"/>
          <w:szCs w:val="24"/>
          <w:lang w:val="en-US"/>
        </w:rPr>
      </w:pPr>
    </w:p>
    <w:p w:rsidR="00C637B1" w:rsidRPr="00F30ED8" w:rsidRDefault="00C637B1" w:rsidP="00C637B1">
      <w:pPr>
        <w:spacing w:after="0" w:line="240" w:lineRule="auto"/>
        <w:rPr>
          <w:rFonts w:ascii="Times New Roman" w:hAnsi="Times New Roman"/>
          <w:sz w:val="24"/>
          <w:szCs w:val="24"/>
          <w:lang w:val="en-US"/>
        </w:rPr>
      </w:pPr>
    </w:p>
    <w:p w:rsidR="00C637B1" w:rsidRPr="00F30ED8" w:rsidRDefault="00C637B1" w:rsidP="00C637B1">
      <w:pPr>
        <w:spacing w:after="0" w:line="240" w:lineRule="auto"/>
        <w:rPr>
          <w:rFonts w:ascii="Times New Roman" w:hAnsi="Times New Roman"/>
          <w:sz w:val="24"/>
          <w:szCs w:val="24"/>
          <w:lang w:val="en-US"/>
        </w:rPr>
      </w:pPr>
    </w:p>
    <w:p w:rsidR="00C637B1" w:rsidRPr="00F30ED8" w:rsidRDefault="00C637B1" w:rsidP="00C637B1">
      <w:pPr>
        <w:spacing w:after="0" w:line="240" w:lineRule="auto"/>
        <w:rPr>
          <w:rFonts w:ascii="Times New Roman" w:hAnsi="Times New Roman"/>
          <w:sz w:val="24"/>
          <w:szCs w:val="24"/>
          <w:lang w:val="en-US"/>
        </w:rPr>
      </w:pPr>
    </w:p>
    <w:p w:rsidR="00C637B1" w:rsidRPr="00F30ED8" w:rsidRDefault="00C637B1" w:rsidP="00C637B1">
      <w:pPr>
        <w:spacing w:after="0" w:line="240" w:lineRule="auto"/>
        <w:rPr>
          <w:rFonts w:ascii="Times New Roman" w:hAnsi="Times New Roman"/>
          <w:sz w:val="24"/>
          <w:szCs w:val="24"/>
          <w:lang w:val="en-US"/>
        </w:rPr>
      </w:pPr>
    </w:p>
    <w:p w:rsidR="00C637B1" w:rsidRPr="00F30ED8" w:rsidRDefault="00C637B1" w:rsidP="00C637B1">
      <w:pPr>
        <w:spacing w:after="0" w:line="240" w:lineRule="auto"/>
        <w:rPr>
          <w:rFonts w:ascii="Times New Roman" w:hAnsi="Times New Roman"/>
          <w:sz w:val="24"/>
          <w:szCs w:val="24"/>
          <w:lang w:val="en-US"/>
        </w:rPr>
      </w:pPr>
    </w:p>
    <w:p w:rsidR="00C637B1" w:rsidRPr="00F30ED8" w:rsidRDefault="00C637B1" w:rsidP="00C637B1">
      <w:pPr>
        <w:spacing w:after="0" w:line="240" w:lineRule="auto"/>
        <w:rPr>
          <w:rFonts w:ascii="Times New Roman" w:hAnsi="Times New Roman"/>
          <w:sz w:val="24"/>
          <w:szCs w:val="24"/>
          <w:lang w:val="en-US"/>
        </w:rPr>
      </w:pPr>
    </w:p>
    <w:p w:rsidR="00C637B1" w:rsidRPr="00F30ED8" w:rsidRDefault="00C637B1" w:rsidP="00C637B1">
      <w:pPr>
        <w:spacing w:after="0" w:line="240" w:lineRule="auto"/>
        <w:rPr>
          <w:rFonts w:ascii="Times New Roman" w:hAnsi="Times New Roman"/>
          <w:sz w:val="24"/>
          <w:szCs w:val="24"/>
          <w:lang w:val="en-US"/>
        </w:rPr>
      </w:pPr>
    </w:p>
    <w:p w:rsidR="00C637B1" w:rsidRPr="00F30ED8" w:rsidRDefault="00C637B1" w:rsidP="00C637B1">
      <w:pPr>
        <w:spacing w:after="0" w:line="240" w:lineRule="auto"/>
        <w:rPr>
          <w:rFonts w:ascii="Times New Roman" w:hAnsi="Times New Roman"/>
          <w:sz w:val="24"/>
          <w:szCs w:val="24"/>
          <w:lang w:val="en-US"/>
        </w:rPr>
      </w:pPr>
    </w:p>
    <w:p w:rsidR="00C637B1" w:rsidRPr="00F30ED8" w:rsidRDefault="00C637B1" w:rsidP="00C637B1">
      <w:pPr>
        <w:spacing w:after="0" w:line="240" w:lineRule="auto"/>
        <w:rPr>
          <w:rFonts w:ascii="Times New Roman" w:hAnsi="Times New Roman"/>
          <w:sz w:val="24"/>
          <w:szCs w:val="24"/>
          <w:lang w:val="en-US"/>
        </w:rPr>
      </w:pPr>
    </w:p>
    <w:p w:rsidR="00C637B1" w:rsidRPr="00F30ED8" w:rsidRDefault="00C637B1" w:rsidP="00C637B1">
      <w:pPr>
        <w:spacing w:after="0" w:line="240" w:lineRule="auto"/>
        <w:rPr>
          <w:rFonts w:ascii="Times New Roman" w:hAnsi="Times New Roman"/>
          <w:sz w:val="24"/>
          <w:szCs w:val="24"/>
          <w:lang w:val="en-US"/>
        </w:rPr>
      </w:pPr>
    </w:p>
    <w:p w:rsidR="00C637B1" w:rsidRPr="00F30ED8" w:rsidRDefault="00C637B1" w:rsidP="00C637B1">
      <w:pPr>
        <w:spacing w:after="0" w:line="240" w:lineRule="auto"/>
        <w:rPr>
          <w:rFonts w:ascii="Times New Roman" w:hAnsi="Times New Roman"/>
          <w:sz w:val="24"/>
          <w:szCs w:val="24"/>
          <w:lang w:val="en-US"/>
        </w:rPr>
      </w:pPr>
    </w:p>
    <w:p w:rsidR="00C637B1" w:rsidRPr="00F30ED8" w:rsidRDefault="00C637B1" w:rsidP="00C637B1">
      <w:pPr>
        <w:spacing w:after="0" w:line="240" w:lineRule="auto"/>
        <w:rPr>
          <w:rFonts w:ascii="Times New Roman" w:hAnsi="Times New Roman"/>
          <w:sz w:val="24"/>
          <w:szCs w:val="24"/>
          <w:lang w:val="en-US"/>
        </w:rPr>
      </w:pPr>
    </w:p>
    <w:p w:rsidR="00C637B1" w:rsidRPr="00F30ED8" w:rsidRDefault="00C637B1" w:rsidP="00C637B1">
      <w:pPr>
        <w:spacing w:after="0" w:line="240" w:lineRule="auto"/>
        <w:rPr>
          <w:rFonts w:ascii="Times New Roman" w:hAnsi="Times New Roman"/>
          <w:sz w:val="24"/>
          <w:szCs w:val="24"/>
          <w:lang w:val="en-US"/>
        </w:rPr>
      </w:pPr>
      <w:r w:rsidRPr="00F30ED8">
        <w:rPr>
          <w:rFonts w:ascii="Times New Roman" w:hAnsi="Times New Roman"/>
          <w:sz w:val="24"/>
          <w:szCs w:val="24"/>
          <w:lang w:val="en-US"/>
        </w:rPr>
        <w:t>Version: 1.0</w:t>
      </w:r>
      <w:r w:rsidRPr="00F30ED8">
        <w:rPr>
          <w:rFonts w:ascii="Times New Roman" w:hAnsi="Times New Roman"/>
          <w:sz w:val="24"/>
          <w:szCs w:val="24"/>
          <w:lang w:val="en-US"/>
        </w:rPr>
        <w:br/>
        <w:t xml:space="preserve">Date: </w:t>
      </w:r>
      <w:r w:rsidR="008E2EA7">
        <w:rPr>
          <w:rFonts w:ascii="Times New Roman" w:hAnsi="Times New Roman"/>
          <w:sz w:val="24"/>
          <w:szCs w:val="24"/>
          <w:lang w:val="en-US"/>
        </w:rPr>
        <w:t>06/</w:t>
      </w:r>
      <w:r w:rsidR="004C3402">
        <w:rPr>
          <w:rFonts w:ascii="Times New Roman" w:hAnsi="Times New Roman"/>
          <w:sz w:val="24"/>
          <w:szCs w:val="24"/>
          <w:lang w:val="en-US"/>
        </w:rPr>
        <w:t>14</w:t>
      </w:r>
      <w:r w:rsidR="008E2EA7">
        <w:rPr>
          <w:rFonts w:ascii="Times New Roman" w:hAnsi="Times New Roman"/>
          <w:sz w:val="24"/>
          <w:szCs w:val="24"/>
          <w:lang w:val="en-US"/>
        </w:rPr>
        <w:t>/2018</w:t>
      </w:r>
    </w:p>
    <w:p w:rsidR="00C637B1" w:rsidRPr="00F30ED8" w:rsidRDefault="00C637B1" w:rsidP="00C637B1">
      <w:pPr>
        <w:spacing w:after="0" w:line="240" w:lineRule="auto"/>
        <w:rPr>
          <w:rFonts w:ascii="Times New Roman" w:hAnsi="Times New Roman"/>
          <w:strike/>
          <w:sz w:val="24"/>
          <w:szCs w:val="24"/>
          <w:lang w:val="en-US"/>
        </w:rPr>
      </w:pPr>
      <w:r w:rsidRPr="00F30ED8">
        <w:rPr>
          <w:rFonts w:ascii="Times New Roman" w:hAnsi="Times New Roman"/>
          <w:sz w:val="24"/>
          <w:szCs w:val="24"/>
          <w:lang w:val="en-US"/>
        </w:rPr>
        <w:t xml:space="preserve">RFI number: </w:t>
      </w:r>
    </w:p>
    <w:sdt>
      <w:sdtPr>
        <w:rPr>
          <w:rFonts w:ascii="Times New Roman" w:eastAsia="Calibri" w:hAnsi="Times New Roman"/>
          <w:b w:val="0"/>
          <w:bCs w:val="0"/>
          <w:color w:val="auto"/>
          <w:sz w:val="24"/>
          <w:szCs w:val="24"/>
          <w:lang w:val="sv-SE"/>
        </w:rPr>
        <w:id w:val="1082413054"/>
        <w:docPartObj>
          <w:docPartGallery w:val="Table of Contents"/>
          <w:docPartUnique/>
        </w:docPartObj>
      </w:sdtPr>
      <w:sdtEndPr>
        <w:rPr>
          <w:noProof/>
        </w:rPr>
      </w:sdtEndPr>
      <w:sdtContent>
        <w:p w:rsidR="00C637B1" w:rsidRPr="005D1E72" w:rsidRDefault="00C637B1" w:rsidP="005D1E72">
          <w:pPr>
            <w:pStyle w:val="TOCHeading"/>
            <w:spacing w:line="240" w:lineRule="auto"/>
            <w:rPr>
              <w:rFonts w:ascii="Times New Roman" w:hAnsi="Times New Roman"/>
              <w:strike/>
              <w:sz w:val="24"/>
              <w:szCs w:val="24"/>
            </w:rPr>
          </w:pPr>
          <w:r w:rsidRPr="00F30ED8">
            <w:rPr>
              <w:rFonts w:ascii="Times New Roman" w:hAnsi="Times New Roman"/>
              <w:sz w:val="24"/>
              <w:szCs w:val="24"/>
            </w:rPr>
            <w:t>Table of Contents</w:t>
          </w:r>
        </w:p>
        <w:p w:rsidR="00C637B1" w:rsidRPr="00C637B1" w:rsidRDefault="00C637B1" w:rsidP="00C637B1">
          <w:pPr>
            <w:pStyle w:val="TOC1"/>
            <w:tabs>
              <w:tab w:val="right" w:leader="dot" w:pos="9736"/>
            </w:tabs>
            <w:rPr>
              <w:rFonts w:ascii="Times New Roman" w:eastAsiaTheme="minorEastAsia" w:hAnsi="Times New Roman"/>
              <w:b w:val="0"/>
              <w:bCs w:val="0"/>
              <w:i w:val="0"/>
              <w:iCs w:val="0"/>
              <w:noProof/>
              <w:sz w:val="22"/>
              <w:szCs w:val="22"/>
              <w:lang w:val="en-US"/>
            </w:rPr>
          </w:pPr>
          <w:r w:rsidRPr="00F30ED8">
            <w:rPr>
              <w:rFonts w:ascii="Times New Roman" w:hAnsi="Times New Roman"/>
              <w:b w:val="0"/>
              <w:bCs w:val="0"/>
              <w:i w:val="0"/>
              <w:iCs w:val="0"/>
            </w:rPr>
            <w:fldChar w:fldCharType="begin"/>
          </w:r>
          <w:r w:rsidRPr="00F30ED8">
            <w:rPr>
              <w:rFonts w:ascii="Times New Roman" w:hAnsi="Times New Roman"/>
              <w:b w:val="0"/>
              <w:bCs w:val="0"/>
              <w:i w:val="0"/>
              <w:iCs w:val="0"/>
            </w:rPr>
            <w:instrText xml:space="preserve"> TOC \o "1-2" \h \z \u </w:instrText>
          </w:r>
          <w:r w:rsidRPr="00F30ED8">
            <w:rPr>
              <w:rFonts w:ascii="Times New Roman" w:hAnsi="Times New Roman"/>
              <w:b w:val="0"/>
              <w:bCs w:val="0"/>
              <w:i w:val="0"/>
              <w:iCs w:val="0"/>
            </w:rPr>
            <w:fldChar w:fldCharType="separate"/>
          </w:r>
          <w:hyperlink w:anchor="_Toc465781929" w:history="1">
            <w:r w:rsidRPr="00C637B1">
              <w:rPr>
                <w:rStyle w:val="Hyperlink"/>
                <w:rFonts w:ascii="Times New Roman" w:hAnsi="Times New Roman"/>
                <w:noProof/>
                <w:sz w:val="22"/>
                <w:szCs w:val="22"/>
              </w:rPr>
              <w:t>Executive Summary</w:t>
            </w:r>
            <w:r w:rsidRPr="00C637B1">
              <w:rPr>
                <w:rFonts w:ascii="Times New Roman" w:hAnsi="Times New Roman"/>
                <w:noProof/>
                <w:webHidden/>
                <w:sz w:val="22"/>
                <w:szCs w:val="22"/>
              </w:rPr>
              <w:tab/>
            </w:r>
            <w:r w:rsidR="006D40B7">
              <w:rPr>
                <w:rFonts w:ascii="Times New Roman" w:hAnsi="Times New Roman"/>
                <w:noProof/>
                <w:webHidden/>
                <w:sz w:val="22"/>
                <w:szCs w:val="22"/>
              </w:rPr>
              <w:t>3</w:t>
            </w:r>
          </w:hyperlink>
        </w:p>
        <w:p w:rsidR="00C637B1" w:rsidRPr="00C637B1" w:rsidRDefault="0093296F" w:rsidP="00C637B1">
          <w:pPr>
            <w:pStyle w:val="TOC2"/>
            <w:tabs>
              <w:tab w:val="right" w:leader="dot" w:pos="9736"/>
            </w:tabs>
            <w:rPr>
              <w:rFonts w:ascii="Times New Roman" w:eastAsiaTheme="minorEastAsia" w:hAnsi="Times New Roman"/>
              <w:b w:val="0"/>
              <w:bCs w:val="0"/>
              <w:noProof/>
              <w:lang w:val="en-US"/>
            </w:rPr>
          </w:pPr>
          <w:hyperlink w:anchor="_Toc465781930" w:history="1">
            <w:r w:rsidR="008E2EA7">
              <w:rPr>
                <w:rStyle w:val="Hyperlink"/>
                <w:rFonts w:ascii="Times New Roman" w:hAnsi="Times New Roman"/>
                <w:noProof/>
              </w:rPr>
              <w:t>Crisis Intervention Center</w:t>
            </w:r>
            <w:r w:rsidR="00C637B1" w:rsidRPr="00C637B1">
              <w:rPr>
                <w:rStyle w:val="Hyperlink"/>
                <w:rFonts w:ascii="Times New Roman" w:hAnsi="Times New Roman"/>
                <w:noProof/>
              </w:rPr>
              <w:t xml:space="preserve"> Background</w:t>
            </w:r>
            <w:r w:rsidR="00C637B1" w:rsidRPr="00C637B1">
              <w:rPr>
                <w:rFonts w:ascii="Times New Roman" w:hAnsi="Times New Roman"/>
                <w:noProof/>
                <w:webHidden/>
              </w:rPr>
              <w:tab/>
            </w:r>
            <w:r w:rsidR="006D40B7" w:rsidRPr="006D40B7">
              <w:rPr>
                <w:rFonts w:ascii="Times New Roman" w:hAnsi="Times New Roman"/>
                <w:i/>
                <w:noProof/>
                <w:webHidden/>
              </w:rPr>
              <w:t>4</w:t>
            </w:r>
          </w:hyperlink>
        </w:p>
        <w:p w:rsidR="00C637B1" w:rsidRPr="00C637B1" w:rsidRDefault="0093296F" w:rsidP="00C637B1">
          <w:pPr>
            <w:pStyle w:val="TOC2"/>
            <w:tabs>
              <w:tab w:val="right" w:leader="dot" w:pos="9736"/>
            </w:tabs>
            <w:rPr>
              <w:rFonts w:ascii="Times New Roman" w:eastAsiaTheme="minorEastAsia" w:hAnsi="Times New Roman"/>
              <w:b w:val="0"/>
              <w:bCs w:val="0"/>
              <w:noProof/>
              <w:lang w:val="en-US"/>
            </w:rPr>
          </w:pPr>
          <w:hyperlink w:anchor="_Toc465781932" w:history="1">
            <w:r w:rsidR="00C637B1" w:rsidRPr="00C637B1">
              <w:rPr>
                <w:rStyle w:val="Hyperlink"/>
                <w:rFonts w:ascii="Times New Roman" w:hAnsi="Times New Roman"/>
                <w:noProof/>
              </w:rPr>
              <w:t>Statement of Need</w:t>
            </w:r>
            <w:r w:rsidR="00C637B1" w:rsidRPr="00C637B1">
              <w:rPr>
                <w:rFonts w:ascii="Times New Roman" w:hAnsi="Times New Roman"/>
                <w:noProof/>
                <w:webHidden/>
              </w:rPr>
              <w:tab/>
            </w:r>
            <w:r w:rsidR="00C637B1" w:rsidRPr="00C637B1">
              <w:rPr>
                <w:rFonts w:ascii="Times New Roman" w:hAnsi="Times New Roman"/>
                <w:noProof/>
                <w:webHidden/>
              </w:rPr>
              <w:fldChar w:fldCharType="begin"/>
            </w:r>
            <w:r w:rsidR="00C637B1" w:rsidRPr="00C637B1">
              <w:rPr>
                <w:rFonts w:ascii="Times New Roman" w:hAnsi="Times New Roman"/>
                <w:noProof/>
                <w:webHidden/>
              </w:rPr>
              <w:instrText xml:space="preserve"> PAGEREF _Toc465781932 \h </w:instrText>
            </w:r>
            <w:r w:rsidR="00C637B1" w:rsidRPr="00C637B1">
              <w:rPr>
                <w:rFonts w:ascii="Times New Roman" w:hAnsi="Times New Roman"/>
                <w:noProof/>
                <w:webHidden/>
              </w:rPr>
            </w:r>
            <w:r w:rsidR="00C637B1" w:rsidRPr="00C637B1">
              <w:rPr>
                <w:rFonts w:ascii="Times New Roman" w:hAnsi="Times New Roman"/>
                <w:noProof/>
                <w:webHidden/>
              </w:rPr>
              <w:fldChar w:fldCharType="separate"/>
            </w:r>
            <w:r w:rsidR="00C637B1" w:rsidRPr="00C637B1">
              <w:rPr>
                <w:rFonts w:ascii="Times New Roman" w:hAnsi="Times New Roman"/>
                <w:noProof/>
                <w:webHidden/>
              </w:rPr>
              <w:t>5</w:t>
            </w:r>
            <w:r w:rsidR="00C637B1" w:rsidRPr="00C637B1">
              <w:rPr>
                <w:rFonts w:ascii="Times New Roman" w:hAnsi="Times New Roman"/>
                <w:noProof/>
                <w:webHidden/>
              </w:rPr>
              <w:fldChar w:fldCharType="end"/>
            </w:r>
          </w:hyperlink>
        </w:p>
        <w:p w:rsidR="00C637B1" w:rsidRPr="00C637B1" w:rsidRDefault="0093296F" w:rsidP="00C637B1">
          <w:pPr>
            <w:pStyle w:val="TOC1"/>
            <w:tabs>
              <w:tab w:val="right" w:leader="dot" w:pos="9736"/>
            </w:tabs>
            <w:rPr>
              <w:rFonts w:ascii="Times New Roman" w:eastAsiaTheme="minorEastAsia" w:hAnsi="Times New Roman"/>
              <w:b w:val="0"/>
              <w:bCs w:val="0"/>
              <w:i w:val="0"/>
              <w:iCs w:val="0"/>
              <w:noProof/>
              <w:sz w:val="22"/>
              <w:szCs w:val="22"/>
              <w:lang w:val="en-US"/>
            </w:rPr>
          </w:pPr>
          <w:hyperlink w:anchor="_Toc465781933" w:history="1">
            <w:r w:rsidR="00C637B1" w:rsidRPr="00C637B1">
              <w:rPr>
                <w:rStyle w:val="Hyperlink"/>
                <w:rFonts w:ascii="Times New Roman" w:hAnsi="Times New Roman"/>
                <w:noProof/>
                <w:sz w:val="22"/>
                <w:szCs w:val="22"/>
              </w:rPr>
              <w:t>Request for Information (RFI) Overview</w:t>
            </w:r>
            <w:r w:rsidR="00C637B1" w:rsidRPr="00C637B1">
              <w:rPr>
                <w:rFonts w:ascii="Times New Roman" w:hAnsi="Times New Roman"/>
                <w:noProof/>
                <w:webHidden/>
                <w:sz w:val="22"/>
                <w:szCs w:val="22"/>
              </w:rPr>
              <w:tab/>
            </w:r>
            <w:r w:rsidR="00C637B1" w:rsidRPr="00C637B1">
              <w:rPr>
                <w:rFonts w:ascii="Times New Roman" w:hAnsi="Times New Roman"/>
                <w:noProof/>
                <w:webHidden/>
                <w:sz w:val="22"/>
                <w:szCs w:val="22"/>
              </w:rPr>
              <w:fldChar w:fldCharType="begin"/>
            </w:r>
            <w:r w:rsidR="00C637B1" w:rsidRPr="00C637B1">
              <w:rPr>
                <w:rFonts w:ascii="Times New Roman" w:hAnsi="Times New Roman"/>
                <w:noProof/>
                <w:webHidden/>
                <w:sz w:val="22"/>
                <w:szCs w:val="22"/>
              </w:rPr>
              <w:instrText xml:space="preserve"> PAGEREF _Toc465781933 \h </w:instrText>
            </w:r>
            <w:r w:rsidR="00C637B1" w:rsidRPr="00C637B1">
              <w:rPr>
                <w:rFonts w:ascii="Times New Roman" w:hAnsi="Times New Roman"/>
                <w:noProof/>
                <w:webHidden/>
                <w:sz w:val="22"/>
                <w:szCs w:val="22"/>
              </w:rPr>
            </w:r>
            <w:r w:rsidR="00C637B1" w:rsidRPr="00C637B1">
              <w:rPr>
                <w:rFonts w:ascii="Times New Roman" w:hAnsi="Times New Roman"/>
                <w:noProof/>
                <w:webHidden/>
                <w:sz w:val="22"/>
                <w:szCs w:val="22"/>
              </w:rPr>
              <w:fldChar w:fldCharType="separate"/>
            </w:r>
            <w:r w:rsidR="00C637B1" w:rsidRPr="00C637B1">
              <w:rPr>
                <w:rFonts w:ascii="Times New Roman" w:hAnsi="Times New Roman"/>
                <w:noProof/>
                <w:webHidden/>
                <w:sz w:val="22"/>
                <w:szCs w:val="22"/>
              </w:rPr>
              <w:t>6</w:t>
            </w:r>
            <w:r w:rsidR="00C637B1" w:rsidRPr="00C637B1">
              <w:rPr>
                <w:rFonts w:ascii="Times New Roman" w:hAnsi="Times New Roman"/>
                <w:noProof/>
                <w:webHidden/>
                <w:sz w:val="22"/>
                <w:szCs w:val="22"/>
              </w:rPr>
              <w:fldChar w:fldCharType="end"/>
            </w:r>
          </w:hyperlink>
        </w:p>
        <w:p w:rsidR="00C637B1" w:rsidRPr="00C637B1" w:rsidRDefault="0093296F" w:rsidP="00C637B1">
          <w:pPr>
            <w:pStyle w:val="TOC2"/>
            <w:tabs>
              <w:tab w:val="right" w:leader="dot" w:pos="9736"/>
            </w:tabs>
            <w:rPr>
              <w:rFonts w:ascii="Times New Roman" w:eastAsiaTheme="minorEastAsia" w:hAnsi="Times New Roman"/>
              <w:b w:val="0"/>
              <w:bCs w:val="0"/>
              <w:noProof/>
              <w:lang w:val="en-US"/>
            </w:rPr>
          </w:pPr>
          <w:hyperlink w:anchor="_Toc465781934" w:history="1">
            <w:r w:rsidR="00C637B1" w:rsidRPr="00C637B1">
              <w:rPr>
                <w:rStyle w:val="Hyperlink"/>
                <w:rFonts w:ascii="Times New Roman" w:hAnsi="Times New Roman"/>
                <w:noProof/>
              </w:rPr>
              <w:t>Introduction</w:t>
            </w:r>
            <w:r w:rsidR="00C637B1" w:rsidRPr="00C637B1">
              <w:rPr>
                <w:rFonts w:ascii="Times New Roman" w:hAnsi="Times New Roman"/>
                <w:noProof/>
                <w:webHidden/>
              </w:rPr>
              <w:tab/>
            </w:r>
            <w:r w:rsidR="00C637B1" w:rsidRPr="00C637B1">
              <w:rPr>
                <w:rFonts w:ascii="Times New Roman" w:hAnsi="Times New Roman"/>
                <w:noProof/>
                <w:webHidden/>
              </w:rPr>
              <w:fldChar w:fldCharType="begin"/>
            </w:r>
            <w:r w:rsidR="00C637B1" w:rsidRPr="00C637B1">
              <w:rPr>
                <w:rFonts w:ascii="Times New Roman" w:hAnsi="Times New Roman"/>
                <w:noProof/>
                <w:webHidden/>
              </w:rPr>
              <w:instrText xml:space="preserve"> PAGEREF _Toc465781934 \h </w:instrText>
            </w:r>
            <w:r w:rsidR="00C637B1" w:rsidRPr="00C637B1">
              <w:rPr>
                <w:rFonts w:ascii="Times New Roman" w:hAnsi="Times New Roman"/>
                <w:noProof/>
                <w:webHidden/>
              </w:rPr>
            </w:r>
            <w:r w:rsidR="00C637B1" w:rsidRPr="00C637B1">
              <w:rPr>
                <w:rFonts w:ascii="Times New Roman" w:hAnsi="Times New Roman"/>
                <w:noProof/>
                <w:webHidden/>
              </w:rPr>
              <w:fldChar w:fldCharType="separate"/>
            </w:r>
            <w:r w:rsidR="00C637B1" w:rsidRPr="00C637B1">
              <w:rPr>
                <w:rFonts w:ascii="Times New Roman" w:hAnsi="Times New Roman"/>
                <w:noProof/>
                <w:webHidden/>
              </w:rPr>
              <w:t>6</w:t>
            </w:r>
            <w:r w:rsidR="00C637B1" w:rsidRPr="00C637B1">
              <w:rPr>
                <w:rFonts w:ascii="Times New Roman" w:hAnsi="Times New Roman"/>
                <w:noProof/>
                <w:webHidden/>
              </w:rPr>
              <w:fldChar w:fldCharType="end"/>
            </w:r>
          </w:hyperlink>
        </w:p>
        <w:p w:rsidR="00C637B1" w:rsidRPr="00C637B1" w:rsidRDefault="0093296F" w:rsidP="00C637B1">
          <w:pPr>
            <w:pStyle w:val="TOC2"/>
            <w:tabs>
              <w:tab w:val="right" w:leader="dot" w:pos="9736"/>
            </w:tabs>
            <w:rPr>
              <w:rFonts w:ascii="Times New Roman" w:eastAsiaTheme="minorEastAsia" w:hAnsi="Times New Roman"/>
              <w:b w:val="0"/>
              <w:bCs w:val="0"/>
              <w:noProof/>
              <w:lang w:val="en-US"/>
            </w:rPr>
          </w:pPr>
          <w:hyperlink w:anchor="_Toc465781935" w:history="1">
            <w:r w:rsidR="00C637B1" w:rsidRPr="00C637B1">
              <w:rPr>
                <w:rStyle w:val="Hyperlink"/>
                <w:rFonts w:ascii="Times New Roman" w:hAnsi="Times New Roman"/>
                <w:noProof/>
              </w:rPr>
              <w:t>RFI Process</w:t>
            </w:r>
            <w:r w:rsidR="00C637B1" w:rsidRPr="00C637B1">
              <w:rPr>
                <w:rFonts w:ascii="Times New Roman" w:hAnsi="Times New Roman"/>
                <w:noProof/>
                <w:webHidden/>
              </w:rPr>
              <w:tab/>
            </w:r>
            <w:r w:rsidR="00C637B1" w:rsidRPr="00C637B1">
              <w:rPr>
                <w:rFonts w:ascii="Times New Roman" w:hAnsi="Times New Roman"/>
                <w:noProof/>
                <w:webHidden/>
              </w:rPr>
              <w:fldChar w:fldCharType="begin"/>
            </w:r>
            <w:r w:rsidR="00C637B1" w:rsidRPr="00C637B1">
              <w:rPr>
                <w:rFonts w:ascii="Times New Roman" w:hAnsi="Times New Roman"/>
                <w:noProof/>
                <w:webHidden/>
              </w:rPr>
              <w:instrText xml:space="preserve"> PAGEREF _Toc465781935 \h </w:instrText>
            </w:r>
            <w:r w:rsidR="00C637B1" w:rsidRPr="00C637B1">
              <w:rPr>
                <w:rFonts w:ascii="Times New Roman" w:hAnsi="Times New Roman"/>
                <w:noProof/>
                <w:webHidden/>
              </w:rPr>
            </w:r>
            <w:r w:rsidR="00C637B1" w:rsidRPr="00C637B1">
              <w:rPr>
                <w:rFonts w:ascii="Times New Roman" w:hAnsi="Times New Roman"/>
                <w:noProof/>
                <w:webHidden/>
              </w:rPr>
              <w:fldChar w:fldCharType="separate"/>
            </w:r>
            <w:r w:rsidR="00C637B1" w:rsidRPr="00C637B1">
              <w:rPr>
                <w:rFonts w:ascii="Times New Roman" w:hAnsi="Times New Roman"/>
                <w:noProof/>
                <w:webHidden/>
              </w:rPr>
              <w:t>6</w:t>
            </w:r>
            <w:r w:rsidR="00C637B1" w:rsidRPr="00C637B1">
              <w:rPr>
                <w:rFonts w:ascii="Times New Roman" w:hAnsi="Times New Roman"/>
                <w:noProof/>
                <w:webHidden/>
              </w:rPr>
              <w:fldChar w:fldCharType="end"/>
            </w:r>
          </w:hyperlink>
        </w:p>
        <w:p w:rsidR="00C637B1" w:rsidRPr="00C637B1" w:rsidRDefault="0093296F" w:rsidP="00C637B1">
          <w:pPr>
            <w:pStyle w:val="TOC2"/>
            <w:tabs>
              <w:tab w:val="right" w:leader="dot" w:pos="9736"/>
            </w:tabs>
            <w:rPr>
              <w:rFonts w:ascii="Times New Roman" w:eastAsiaTheme="minorEastAsia" w:hAnsi="Times New Roman"/>
              <w:b w:val="0"/>
              <w:bCs w:val="0"/>
              <w:noProof/>
              <w:lang w:val="en-US"/>
            </w:rPr>
          </w:pPr>
          <w:hyperlink w:anchor="_Toc465781936" w:history="1">
            <w:r w:rsidR="00C637B1" w:rsidRPr="00C637B1">
              <w:rPr>
                <w:rStyle w:val="Hyperlink"/>
                <w:rFonts w:ascii="Times New Roman" w:hAnsi="Times New Roman"/>
                <w:noProof/>
              </w:rPr>
              <w:t>RFI Coordinator</w:t>
            </w:r>
            <w:r w:rsidR="00C637B1" w:rsidRPr="00C637B1">
              <w:rPr>
                <w:rFonts w:ascii="Times New Roman" w:hAnsi="Times New Roman"/>
                <w:noProof/>
                <w:webHidden/>
              </w:rPr>
              <w:tab/>
            </w:r>
            <w:r w:rsidR="00C637B1" w:rsidRPr="00C637B1">
              <w:rPr>
                <w:rFonts w:ascii="Times New Roman" w:hAnsi="Times New Roman"/>
                <w:noProof/>
                <w:webHidden/>
              </w:rPr>
              <w:fldChar w:fldCharType="begin"/>
            </w:r>
            <w:r w:rsidR="00C637B1" w:rsidRPr="00C637B1">
              <w:rPr>
                <w:rFonts w:ascii="Times New Roman" w:hAnsi="Times New Roman"/>
                <w:noProof/>
                <w:webHidden/>
              </w:rPr>
              <w:instrText xml:space="preserve"> PAGEREF _Toc465781936 \h </w:instrText>
            </w:r>
            <w:r w:rsidR="00C637B1" w:rsidRPr="00C637B1">
              <w:rPr>
                <w:rFonts w:ascii="Times New Roman" w:hAnsi="Times New Roman"/>
                <w:noProof/>
                <w:webHidden/>
              </w:rPr>
            </w:r>
            <w:r w:rsidR="00C637B1" w:rsidRPr="00C637B1">
              <w:rPr>
                <w:rFonts w:ascii="Times New Roman" w:hAnsi="Times New Roman"/>
                <w:noProof/>
                <w:webHidden/>
              </w:rPr>
              <w:fldChar w:fldCharType="separate"/>
            </w:r>
            <w:r w:rsidR="00C637B1" w:rsidRPr="00C637B1">
              <w:rPr>
                <w:rFonts w:ascii="Times New Roman" w:hAnsi="Times New Roman"/>
                <w:noProof/>
                <w:webHidden/>
              </w:rPr>
              <w:t>7</w:t>
            </w:r>
            <w:r w:rsidR="00C637B1" w:rsidRPr="00C637B1">
              <w:rPr>
                <w:rFonts w:ascii="Times New Roman" w:hAnsi="Times New Roman"/>
                <w:noProof/>
                <w:webHidden/>
              </w:rPr>
              <w:fldChar w:fldCharType="end"/>
            </w:r>
          </w:hyperlink>
        </w:p>
        <w:p w:rsidR="00C637B1" w:rsidRPr="00C637B1" w:rsidRDefault="0093296F" w:rsidP="00C637B1">
          <w:pPr>
            <w:pStyle w:val="TOC2"/>
            <w:tabs>
              <w:tab w:val="right" w:leader="dot" w:pos="9736"/>
            </w:tabs>
            <w:rPr>
              <w:rFonts w:ascii="Times New Roman" w:eastAsiaTheme="minorEastAsia" w:hAnsi="Times New Roman"/>
              <w:b w:val="0"/>
              <w:bCs w:val="0"/>
              <w:noProof/>
              <w:lang w:val="en-US"/>
            </w:rPr>
          </w:pPr>
          <w:hyperlink w:anchor="_Toc465781937" w:history="1">
            <w:r w:rsidR="00C637B1" w:rsidRPr="00C637B1">
              <w:rPr>
                <w:rStyle w:val="Hyperlink"/>
                <w:rFonts w:ascii="Times New Roman" w:hAnsi="Times New Roman"/>
                <w:noProof/>
              </w:rPr>
              <w:t>RFI Schedule</w:t>
            </w:r>
            <w:r w:rsidR="00C637B1" w:rsidRPr="00C637B1">
              <w:rPr>
                <w:rFonts w:ascii="Times New Roman" w:hAnsi="Times New Roman"/>
                <w:noProof/>
                <w:webHidden/>
              </w:rPr>
              <w:tab/>
            </w:r>
            <w:r w:rsidR="00C637B1" w:rsidRPr="00C637B1">
              <w:rPr>
                <w:rFonts w:ascii="Times New Roman" w:hAnsi="Times New Roman"/>
                <w:noProof/>
                <w:webHidden/>
              </w:rPr>
              <w:fldChar w:fldCharType="begin"/>
            </w:r>
            <w:r w:rsidR="00C637B1" w:rsidRPr="00C637B1">
              <w:rPr>
                <w:rFonts w:ascii="Times New Roman" w:hAnsi="Times New Roman"/>
                <w:noProof/>
                <w:webHidden/>
              </w:rPr>
              <w:instrText xml:space="preserve"> PAGEREF _Toc465781937 \h </w:instrText>
            </w:r>
            <w:r w:rsidR="00C637B1" w:rsidRPr="00C637B1">
              <w:rPr>
                <w:rFonts w:ascii="Times New Roman" w:hAnsi="Times New Roman"/>
                <w:noProof/>
                <w:webHidden/>
              </w:rPr>
            </w:r>
            <w:r w:rsidR="00C637B1" w:rsidRPr="00C637B1">
              <w:rPr>
                <w:rFonts w:ascii="Times New Roman" w:hAnsi="Times New Roman"/>
                <w:noProof/>
                <w:webHidden/>
              </w:rPr>
              <w:fldChar w:fldCharType="separate"/>
            </w:r>
            <w:r w:rsidR="00C637B1" w:rsidRPr="00C637B1">
              <w:rPr>
                <w:rFonts w:ascii="Times New Roman" w:hAnsi="Times New Roman"/>
                <w:noProof/>
                <w:webHidden/>
              </w:rPr>
              <w:t>7</w:t>
            </w:r>
            <w:r w:rsidR="00C637B1" w:rsidRPr="00C637B1">
              <w:rPr>
                <w:rFonts w:ascii="Times New Roman" w:hAnsi="Times New Roman"/>
                <w:noProof/>
                <w:webHidden/>
              </w:rPr>
              <w:fldChar w:fldCharType="end"/>
            </w:r>
          </w:hyperlink>
        </w:p>
        <w:p w:rsidR="00C637B1" w:rsidRPr="00C637B1" w:rsidRDefault="0093296F" w:rsidP="00C637B1">
          <w:pPr>
            <w:pStyle w:val="TOC2"/>
            <w:tabs>
              <w:tab w:val="right" w:leader="dot" w:pos="9736"/>
            </w:tabs>
            <w:rPr>
              <w:rFonts w:ascii="Times New Roman" w:eastAsiaTheme="minorEastAsia" w:hAnsi="Times New Roman"/>
              <w:b w:val="0"/>
              <w:bCs w:val="0"/>
              <w:noProof/>
              <w:lang w:val="en-US"/>
            </w:rPr>
          </w:pPr>
          <w:hyperlink w:anchor="_Toc465781938" w:history="1">
            <w:r w:rsidR="00C637B1" w:rsidRPr="00C637B1">
              <w:rPr>
                <w:rStyle w:val="Hyperlink"/>
                <w:rFonts w:ascii="Times New Roman" w:hAnsi="Times New Roman"/>
                <w:noProof/>
              </w:rPr>
              <w:t>Liabilities of Agency</w:t>
            </w:r>
            <w:r w:rsidR="00C637B1" w:rsidRPr="00C637B1">
              <w:rPr>
                <w:rFonts w:ascii="Times New Roman" w:hAnsi="Times New Roman"/>
                <w:noProof/>
                <w:webHidden/>
              </w:rPr>
              <w:tab/>
            </w:r>
            <w:r w:rsidR="00C637B1" w:rsidRPr="00C637B1">
              <w:rPr>
                <w:rFonts w:ascii="Times New Roman" w:hAnsi="Times New Roman"/>
                <w:noProof/>
                <w:webHidden/>
              </w:rPr>
              <w:fldChar w:fldCharType="begin"/>
            </w:r>
            <w:r w:rsidR="00C637B1" w:rsidRPr="00C637B1">
              <w:rPr>
                <w:rFonts w:ascii="Times New Roman" w:hAnsi="Times New Roman"/>
                <w:noProof/>
                <w:webHidden/>
              </w:rPr>
              <w:instrText xml:space="preserve"> PAGEREF _Toc465781938 \h </w:instrText>
            </w:r>
            <w:r w:rsidR="00C637B1" w:rsidRPr="00C637B1">
              <w:rPr>
                <w:rFonts w:ascii="Times New Roman" w:hAnsi="Times New Roman"/>
                <w:noProof/>
                <w:webHidden/>
              </w:rPr>
            </w:r>
            <w:r w:rsidR="00C637B1" w:rsidRPr="00C637B1">
              <w:rPr>
                <w:rFonts w:ascii="Times New Roman" w:hAnsi="Times New Roman"/>
                <w:noProof/>
                <w:webHidden/>
              </w:rPr>
              <w:fldChar w:fldCharType="separate"/>
            </w:r>
            <w:r w:rsidR="00C637B1" w:rsidRPr="00C637B1">
              <w:rPr>
                <w:rFonts w:ascii="Times New Roman" w:hAnsi="Times New Roman"/>
                <w:noProof/>
                <w:webHidden/>
              </w:rPr>
              <w:t>7</w:t>
            </w:r>
            <w:r w:rsidR="00C637B1" w:rsidRPr="00C637B1">
              <w:rPr>
                <w:rFonts w:ascii="Times New Roman" w:hAnsi="Times New Roman"/>
                <w:noProof/>
                <w:webHidden/>
              </w:rPr>
              <w:fldChar w:fldCharType="end"/>
            </w:r>
          </w:hyperlink>
        </w:p>
        <w:p w:rsidR="00C637B1" w:rsidRPr="00C637B1" w:rsidRDefault="0093296F" w:rsidP="00C637B1">
          <w:pPr>
            <w:pStyle w:val="TOC2"/>
            <w:tabs>
              <w:tab w:val="right" w:leader="dot" w:pos="9736"/>
            </w:tabs>
            <w:rPr>
              <w:rFonts w:ascii="Times New Roman" w:eastAsiaTheme="minorEastAsia" w:hAnsi="Times New Roman"/>
              <w:b w:val="0"/>
              <w:bCs w:val="0"/>
              <w:noProof/>
              <w:lang w:val="en-US"/>
            </w:rPr>
          </w:pPr>
          <w:hyperlink w:anchor="_Toc465781939" w:history="1">
            <w:r w:rsidR="00C637B1" w:rsidRPr="00C637B1">
              <w:rPr>
                <w:rStyle w:val="Hyperlink"/>
                <w:rFonts w:ascii="Times New Roman" w:hAnsi="Times New Roman"/>
                <w:noProof/>
              </w:rPr>
              <w:t>RFI Ownership &amp; Confidentiality</w:t>
            </w:r>
            <w:r w:rsidR="00C637B1" w:rsidRPr="00C637B1">
              <w:rPr>
                <w:rFonts w:ascii="Times New Roman" w:hAnsi="Times New Roman"/>
                <w:noProof/>
                <w:webHidden/>
              </w:rPr>
              <w:tab/>
            </w:r>
            <w:r w:rsidR="00C637B1" w:rsidRPr="00C637B1">
              <w:rPr>
                <w:rFonts w:ascii="Times New Roman" w:hAnsi="Times New Roman"/>
                <w:noProof/>
                <w:webHidden/>
              </w:rPr>
              <w:fldChar w:fldCharType="begin"/>
            </w:r>
            <w:r w:rsidR="00C637B1" w:rsidRPr="00C637B1">
              <w:rPr>
                <w:rFonts w:ascii="Times New Roman" w:hAnsi="Times New Roman"/>
                <w:noProof/>
                <w:webHidden/>
              </w:rPr>
              <w:instrText xml:space="preserve"> PAGEREF _Toc465781939 \h </w:instrText>
            </w:r>
            <w:r w:rsidR="00C637B1" w:rsidRPr="00C637B1">
              <w:rPr>
                <w:rFonts w:ascii="Times New Roman" w:hAnsi="Times New Roman"/>
                <w:noProof/>
                <w:webHidden/>
              </w:rPr>
            </w:r>
            <w:r w:rsidR="00C637B1" w:rsidRPr="00C637B1">
              <w:rPr>
                <w:rFonts w:ascii="Times New Roman" w:hAnsi="Times New Roman"/>
                <w:noProof/>
                <w:webHidden/>
              </w:rPr>
              <w:fldChar w:fldCharType="separate"/>
            </w:r>
            <w:r w:rsidR="00C637B1" w:rsidRPr="00C637B1">
              <w:rPr>
                <w:rFonts w:ascii="Times New Roman" w:hAnsi="Times New Roman"/>
                <w:noProof/>
                <w:webHidden/>
              </w:rPr>
              <w:t>7</w:t>
            </w:r>
            <w:r w:rsidR="00C637B1" w:rsidRPr="00C637B1">
              <w:rPr>
                <w:rFonts w:ascii="Times New Roman" w:hAnsi="Times New Roman"/>
                <w:noProof/>
                <w:webHidden/>
              </w:rPr>
              <w:fldChar w:fldCharType="end"/>
            </w:r>
          </w:hyperlink>
        </w:p>
        <w:p w:rsidR="00C637B1" w:rsidRPr="00C637B1" w:rsidRDefault="0093296F" w:rsidP="00C637B1">
          <w:pPr>
            <w:pStyle w:val="TOC2"/>
            <w:tabs>
              <w:tab w:val="right" w:leader="dot" w:pos="9736"/>
            </w:tabs>
            <w:rPr>
              <w:rFonts w:ascii="Times New Roman" w:eastAsiaTheme="minorEastAsia" w:hAnsi="Times New Roman"/>
              <w:b w:val="0"/>
              <w:bCs w:val="0"/>
              <w:noProof/>
              <w:lang w:val="en-US"/>
            </w:rPr>
          </w:pPr>
          <w:hyperlink w:anchor="_Toc465781940" w:history="1">
            <w:r w:rsidR="00C637B1" w:rsidRPr="00C637B1">
              <w:rPr>
                <w:rStyle w:val="Hyperlink"/>
                <w:rFonts w:ascii="Times New Roman" w:hAnsi="Times New Roman"/>
                <w:noProof/>
              </w:rPr>
              <w:t>Qualifications</w:t>
            </w:r>
            <w:r w:rsidR="00C637B1" w:rsidRPr="00C637B1">
              <w:rPr>
                <w:rFonts w:ascii="Times New Roman" w:hAnsi="Times New Roman"/>
                <w:noProof/>
                <w:webHidden/>
              </w:rPr>
              <w:tab/>
            </w:r>
            <w:r w:rsidR="00C637B1" w:rsidRPr="00C637B1">
              <w:rPr>
                <w:rFonts w:ascii="Times New Roman" w:hAnsi="Times New Roman"/>
                <w:noProof/>
                <w:webHidden/>
              </w:rPr>
              <w:fldChar w:fldCharType="begin"/>
            </w:r>
            <w:r w:rsidR="00C637B1" w:rsidRPr="00C637B1">
              <w:rPr>
                <w:rFonts w:ascii="Times New Roman" w:hAnsi="Times New Roman"/>
                <w:noProof/>
                <w:webHidden/>
              </w:rPr>
              <w:instrText xml:space="preserve"> PAGEREF _Toc465781940 \h </w:instrText>
            </w:r>
            <w:r w:rsidR="00C637B1" w:rsidRPr="00C637B1">
              <w:rPr>
                <w:rFonts w:ascii="Times New Roman" w:hAnsi="Times New Roman"/>
                <w:noProof/>
                <w:webHidden/>
              </w:rPr>
            </w:r>
            <w:r w:rsidR="00C637B1" w:rsidRPr="00C637B1">
              <w:rPr>
                <w:rFonts w:ascii="Times New Roman" w:hAnsi="Times New Roman"/>
                <w:noProof/>
                <w:webHidden/>
              </w:rPr>
              <w:fldChar w:fldCharType="separate"/>
            </w:r>
            <w:r w:rsidR="00C637B1" w:rsidRPr="00C637B1">
              <w:rPr>
                <w:rFonts w:ascii="Times New Roman" w:hAnsi="Times New Roman"/>
                <w:noProof/>
                <w:webHidden/>
              </w:rPr>
              <w:t>8</w:t>
            </w:r>
            <w:r w:rsidR="00C637B1" w:rsidRPr="00C637B1">
              <w:rPr>
                <w:rFonts w:ascii="Times New Roman" w:hAnsi="Times New Roman"/>
                <w:noProof/>
                <w:webHidden/>
              </w:rPr>
              <w:fldChar w:fldCharType="end"/>
            </w:r>
          </w:hyperlink>
        </w:p>
        <w:p w:rsidR="00C637B1" w:rsidRPr="00C637B1" w:rsidRDefault="0093296F" w:rsidP="00C637B1">
          <w:pPr>
            <w:pStyle w:val="TOC1"/>
            <w:tabs>
              <w:tab w:val="right" w:leader="dot" w:pos="9736"/>
            </w:tabs>
            <w:rPr>
              <w:rFonts w:ascii="Times New Roman" w:eastAsiaTheme="minorEastAsia" w:hAnsi="Times New Roman"/>
              <w:b w:val="0"/>
              <w:bCs w:val="0"/>
              <w:i w:val="0"/>
              <w:iCs w:val="0"/>
              <w:noProof/>
              <w:sz w:val="22"/>
              <w:szCs w:val="22"/>
              <w:lang w:val="en-US"/>
            </w:rPr>
          </w:pPr>
          <w:hyperlink w:anchor="_Toc465781941" w:history="1">
            <w:r w:rsidR="00C637B1" w:rsidRPr="00C637B1">
              <w:rPr>
                <w:rStyle w:val="Hyperlink"/>
                <w:rFonts w:ascii="Times New Roman" w:hAnsi="Times New Roman"/>
                <w:noProof/>
                <w:sz w:val="22"/>
                <w:szCs w:val="22"/>
              </w:rPr>
              <w:t>Appendixes</w:t>
            </w:r>
            <w:r w:rsidR="00C637B1" w:rsidRPr="00C637B1">
              <w:rPr>
                <w:rFonts w:ascii="Times New Roman" w:hAnsi="Times New Roman"/>
                <w:noProof/>
                <w:webHidden/>
                <w:sz w:val="22"/>
                <w:szCs w:val="22"/>
              </w:rPr>
              <w:tab/>
            </w:r>
            <w:r w:rsidR="00C637B1" w:rsidRPr="00C637B1">
              <w:rPr>
                <w:rFonts w:ascii="Times New Roman" w:hAnsi="Times New Roman"/>
                <w:noProof/>
                <w:webHidden/>
                <w:sz w:val="22"/>
                <w:szCs w:val="22"/>
              </w:rPr>
              <w:fldChar w:fldCharType="begin"/>
            </w:r>
            <w:r w:rsidR="00C637B1" w:rsidRPr="00C637B1">
              <w:rPr>
                <w:rFonts w:ascii="Times New Roman" w:hAnsi="Times New Roman"/>
                <w:noProof/>
                <w:webHidden/>
                <w:sz w:val="22"/>
                <w:szCs w:val="22"/>
              </w:rPr>
              <w:instrText xml:space="preserve"> PAGEREF _Toc465781941 \h </w:instrText>
            </w:r>
            <w:r w:rsidR="00C637B1" w:rsidRPr="00C637B1">
              <w:rPr>
                <w:rFonts w:ascii="Times New Roman" w:hAnsi="Times New Roman"/>
                <w:noProof/>
                <w:webHidden/>
                <w:sz w:val="22"/>
                <w:szCs w:val="22"/>
              </w:rPr>
            </w:r>
            <w:r w:rsidR="00C637B1" w:rsidRPr="00C637B1">
              <w:rPr>
                <w:rFonts w:ascii="Times New Roman" w:hAnsi="Times New Roman"/>
                <w:noProof/>
                <w:webHidden/>
                <w:sz w:val="22"/>
                <w:szCs w:val="22"/>
              </w:rPr>
              <w:fldChar w:fldCharType="separate"/>
            </w:r>
            <w:r w:rsidR="00C637B1" w:rsidRPr="00C637B1">
              <w:rPr>
                <w:rFonts w:ascii="Times New Roman" w:hAnsi="Times New Roman"/>
                <w:noProof/>
                <w:webHidden/>
                <w:sz w:val="22"/>
                <w:szCs w:val="22"/>
              </w:rPr>
              <w:t>9</w:t>
            </w:r>
            <w:r w:rsidR="00C637B1" w:rsidRPr="00C637B1">
              <w:rPr>
                <w:rFonts w:ascii="Times New Roman" w:hAnsi="Times New Roman"/>
                <w:noProof/>
                <w:webHidden/>
                <w:sz w:val="22"/>
                <w:szCs w:val="22"/>
              </w:rPr>
              <w:fldChar w:fldCharType="end"/>
            </w:r>
          </w:hyperlink>
        </w:p>
        <w:p w:rsidR="00C637B1" w:rsidRDefault="0093296F" w:rsidP="00C637B1">
          <w:pPr>
            <w:pStyle w:val="TOC2"/>
            <w:tabs>
              <w:tab w:val="right" w:leader="dot" w:pos="9736"/>
            </w:tabs>
            <w:rPr>
              <w:rFonts w:ascii="Times New Roman" w:hAnsi="Times New Roman"/>
              <w:noProof/>
            </w:rPr>
          </w:pPr>
          <w:hyperlink w:anchor="_Toc465781942" w:history="1">
            <w:r w:rsidR="00C637B1" w:rsidRPr="00C637B1">
              <w:rPr>
                <w:rStyle w:val="Hyperlink"/>
                <w:rFonts w:ascii="Times New Roman" w:hAnsi="Times New Roman"/>
                <w:noProof/>
              </w:rPr>
              <w:t>Append</w:t>
            </w:r>
            <w:r w:rsidR="008E2EA7">
              <w:rPr>
                <w:rStyle w:val="Hyperlink"/>
                <w:rFonts w:ascii="Times New Roman" w:hAnsi="Times New Roman"/>
                <w:noProof/>
              </w:rPr>
              <w:t>ix A – House Substitute, Senate Bill 179</w:t>
            </w:r>
            <w:r w:rsidR="00C637B1" w:rsidRPr="00C637B1">
              <w:rPr>
                <w:rFonts w:ascii="Times New Roman" w:hAnsi="Times New Roman"/>
                <w:noProof/>
                <w:webHidden/>
              </w:rPr>
              <w:tab/>
            </w:r>
            <w:r w:rsidR="00C637B1" w:rsidRPr="00C637B1">
              <w:rPr>
                <w:rFonts w:ascii="Times New Roman" w:hAnsi="Times New Roman"/>
                <w:noProof/>
                <w:webHidden/>
              </w:rPr>
              <w:fldChar w:fldCharType="begin"/>
            </w:r>
            <w:r w:rsidR="00C637B1" w:rsidRPr="00C637B1">
              <w:rPr>
                <w:rFonts w:ascii="Times New Roman" w:hAnsi="Times New Roman"/>
                <w:noProof/>
                <w:webHidden/>
              </w:rPr>
              <w:instrText xml:space="preserve"> PAGEREF _Toc465781942 \h </w:instrText>
            </w:r>
            <w:r w:rsidR="00C637B1" w:rsidRPr="00C637B1">
              <w:rPr>
                <w:rFonts w:ascii="Times New Roman" w:hAnsi="Times New Roman"/>
                <w:noProof/>
                <w:webHidden/>
              </w:rPr>
            </w:r>
            <w:r w:rsidR="00C637B1" w:rsidRPr="00C637B1">
              <w:rPr>
                <w:rFonts w:ascii="Times New Roman" w:hAnsi="Times New Roman"/>
                <w:noProof/>
                <w:webHidden/>
              </w:rPr>
              <w:fldChar w:fldCharType="separate"/>
            </w:r>
            <w:r w:rsidR="00C637B1" w:rsidRPr="00C637B1">
              <w:rPr>
                <w:rFonts w:ascii="Times New Roman" w:hAnsi="Times New Roman"/>
                <w:noProof/>
                <w:webHidden/>
              </w:rPr>
              <w:t>9</w:t>
            </w:r>
            <w:r w:rsidR="00C637B1" w:rsidRPr="00C637B1">
              <w:rPr>
                <w:rFonts w:ascii="Times New Roman" w:hAnsi="Times New Roman"/>
                <w:noProof/>
                <w:webHidden/>
              </w:rPr>
              <w:fldChar w:fldCharType="end"/>
            </w:r>
          </w:hyperlink>
        </w:p>
        <w:p w:rsidR="004C53D3" w:rsidRDefault="0093296F" w:rsidP="004C53D3">
          <w:pPr>
            <w:pStyle w:val="TOC2"/>
            <w:tabs>
              <w:tab w:val="right" w:leader="dot" w:pos="9736"/>
            </w:tabs>
            <w:rPr>
              <w:rFonts w:ascii="Times New Roman" w:hAnsi="Times New Roman"/>
              <w:noProof/>
            </w:rPr>
          </w:pPr>
          <w:hyperlink w:anchor="_Toc465781942" w:history="1">
            <w:r w:rsidR="004C53D3" w:rsidRPr="00C637B1">
              <w:rPr>
                <w:rStyle w:val="Hyperlink"/>
                <w:rFonts w:ascii="Times New Roman" w:hAnsi="Times New Roman"/>
                <w:noProof/>
              </w:rPr>
              <w:t>Append</w:t>
            </w:r>
            <w:r w:rsidR="004C53D3">
              <w:rPr>
                <w:rStyle w:val="Hyperlink"/>
                <w:rFonts w:ascii="Times New Roman" w:hAnsi="Times New Roman"/>
                <w:noProof/>
              </w:rPr>
              <w:t xml:space="preserve">ix B – </w:t>
            </w:r>
            <w:r w:rsidR="004C53D3" w:rsidRPr="004C53D3">
              <w:rPr>
                <w:rFonts w:ascii="Times New Roman" w:hAnsi="Times New Roman"/>
              </w:rPr>
              <w:t>K.S.A. 65-535 Staff Secure Facility Requirements</w:t>
            </w:r>
            <w:r w:rsidR="004C53D3" w:rsidRPr="00C637B1">
              <w:rPr>
                <w:rFonts w:ascii="Times New Roman" w:hAnsi="Times New Roman"/>
                <w:noProof/>
                <w:webHidden/>
              </w:rPr>
              <w:tab/>
            </w:r>
            <w:r w:rsidR="004C53D3" w:rsidRPr="00C637B1">
              <w:rPr>
                <w:rFonts w:ascii="Times New Roman" w:hAnsi="Times New Roman"/>
                <w:noProof/>
                <w:webHidden/>
              </w:rPr>
              <w:fldChar w:fldCharType="begin"/>
            </w:r>
            <w:r w:rsidR="004C53D3" w:rsidRPr="00C637B1">
              <w:rPr>
                <w:rFonts w:ascii="Times New Roman" w:hAnsi="Times New Roman"/>
                <w:noProof/>
                <w:webHidden/>
              </w:rPr>
              <w:instrText xml:space="preserve"> PAGEREF _Toc465781942 \h </w:instrText>
            </w:r>
            <w:r w:rsidR="004C53D3" w:rsidRPr="00C637B1">
              <w:rPr>
                <w:rFonts w:ascii="Times New Roman" w:hAnsi="Times New Roman"/>
                <w:noProof/>
                <w:webHidden/>
              </w:rPr>
            </w:r>
            <w:r w:rsidR="004C53D3" w:rsidRPr="00C637B1">
              <w:rPr>
                <w:rFonts w:ascii="Times New Roman" w:hAnsi="Times New Roman"/>
                <w:noProof/>
                <w:webHidden/>
              </w:rPr>
              <w:fldChar w:fldCharType="separate"/>
            </w:r>
            <w:r w:rsidR="004C53D3" w:rsidRPr="00C637B1">
              <w:rPr>
                <w:rFonts w:ascii="Times New Roman" w:hAnsi="Times New Roman"/>
                <w:noProof/>
                <w:webHidden/>
              </w:rPr>
              <w:t>9</w:t>
            </w:r>
            <w:r w:rsidR="004C53D3" w:rsidRPr="00C637B1">
              <w:rPr>
                <w:rFonts w:ascii="Times New Roman" w:hAnsi="Times New Roman"/>
                <w:noProof/>
                <w:webHidden/>
              </w:rPr>
              <w:fldChar w:fldCharType="end"/>
            </w:r>
          </w:hyperlink>
        </w:p>
        <w:p w:rsidR="004C53D3" w:rsidRDefault="0093296F" w:rsidP="004C53D3">
          <w:pPr>
            <w:pStyle w:val="TOC2"/>
            <w:tabs>
              <w:tab w:val="right" w:leader="dot" w:pos="9736"/>
            </w:tabs>
            <w:rPr>
              <w:rFonts w:ascii="Times New Roman" w:hAnsi="Times New Roman"/>
              <w:noProof/>
            </w:rPr>
          </w:pPr>
          <w:hyperlink w:anchor="_Toc465781942" w:history="1">
            <w:r w:rsidR="004C53D3" w:rsidRPr="00C637B1">
              <w:rPr>
                <w:rStyle w:val="Hyperlink"/>
                <w:rFonts w:ascii="Times New Roman" w:hAnsi="Times New Roman"/>
                <w:noProof/>
              </w:rPr>
              <w:t>Append</w:t>
            </w:r>
            <w:r w:rsidR="004C53D3">
              <w:rPr>
                <w:rStyle w:val="Hyperlink"/>
                <w:rFonts w:ascii="Times New Roman" w:hAnsi="Times New Roman"/>
                <w:noProof/>
              </w:rPr>
              <w:t xml:space="preserve">ix C – </w:t>
            </w:r>
            <w:r w:rsidR="004C53D3">
              <w:rPr>
                <w:rFonts w:ascii="Times New Roman" w:hAnsi="Times New Roman"/>
              </w:rPr>
              <w:t>Glossary</w:t>
            </w:r>
            <w:r w:rsidR="004C53D3" w:rsidRPr="00C637B1">
              <w:rPr>
                <w:rFonts w:ascii="Times New Roman" w:hAnsi="Times New Roman"/>
                <w:noProof/>
                <w:webHidden/>
              </w:rPr>
              <w:tab/>
            </w:r>
            <w:r w:rsidR="004C53D3" w:rsidRPr="00C637B1">
              <w:rPr>
                <w:rFonts w:ascii="Times New Roman" w:hAnsi="Times New Roman"/>
                <w:noProof/>
                <w:webHidden/>
              </w:rPr>
              <w:fldChar w:fldCharType="begin"/>
            </w:r>
            <w:r w:rsidR="004C53D3" w:rsidRPr="00C637B1">
              <w:rPr>
                <w:rFonts w:ascii="Times New Roman" w:hAnsi="Times New Roman"/>
                <w:noProof/>
                <w:webHidden/>
              </w:rPr>
              <w:instrText xml:space="preserve"> PAGEREF _Toc465781942 \h </w:instrText>
            </w:r>
            <w:r w:rsidR="004C53D3" w:rsidRPr="00C637B1">
              <w:rPr>
                <w:rFonts w:ascii="Times New Roman" w:hAnsi="Times New Roman"/>
                <w:noProof/>
                <w:webHidden/>
              </w:rPr>
            </w:r>
            <w:r w:rsidR="004C53D3" w:rsidRPr="00C637B1">
              <w:rPr>
                <w:rFonts w:ascii="Times New Roman" w:hAnsi="Times New Roman"/>
                <w:noProof/>
                <w:webHidden/>
              </w:rPr>
              <w:fldChar w:fldCharType="separate"/>
            </w:r>
            <w:r w:rsidR="004C53D3" w:rsidRPr="00C637B1">
              <w:rPr>
                <w:rFonts w:ascii="Times New Roman" w:hAnsi="Times New Roman"/>
                <w:noProof/>
                <w:webHidden/>
              </w:rPr>
              <w:t>9</w:t>
            </w:r>
            <w:r w:rsidR="004C53D3" w:rsidRPr="00C637B1">
              <w:rPr>
                <w:rFonts w:ascii="Times New Roman" w:hAnsi="Times New Roman"/>
                <w:noProof/>
                <w:webHidden/>
              </w:rPr>
              <w:fldChar w:fldCharType="end"/>
            </w:r>
          </w:hyperlink>
        </w:p>
        <w:p w:rsidR="004C53D3" w:rsidRPr="004C53D3" w:rsidRDefault="004C53D3" w:rsidP="004C53D3"/>
        <w:p w:rsidR="004C53D3" w:rsidRPr="004C53D3" w:rsidRDefault="004C53D3" w:rsidP="004C53D3"/>
        <w:p w:rsidR="004C53D3" w:rsidRPr="008E2EA7" w:rsidRDefault="004C53D3" w:rsidP="008E2EA7">
          <w:pPr>
            <w:ind w:left="220"/>
            <w:rPr>
              <w:rFonts w:ascii="Times New Roman" w:hAnsi="Times New Roman"/>
              <w:b/>
            </w:rPr>
          </w:pPr>
        </w:p>
        <w:p w:rsidR="00C637B1" w:rsidRPr="008E2EA7" w:rsidRDefault="00C637B1" w:rsidP="008E2EA7">
          <w:pPr>
            <w:pStyle w:val="TOC2"/>
            <w:tabs>
              <w:tab w:val="right" w:leader="dot" w:pos="9736"/>
            </w:tabs>
            <w:rPr>
              <w:rFonts w:ascii="Times New Roman" w:eastAsiaTheme="minorEastAsia" w:hAnsi="Times New Roman"/>
              <w:b w:val="0"/>
              <w:bCs w:val="0"/>
              <w:noProof/>
              <w:lang w:val="en-US"/>
            </w:rPr>
          </w:pPr>
        </w:p>
        <w:p w:rsidR="00C637B1" w:rsidRPr="00F30ED8" w:rsidRDefault="00C637B1" w:rsidP="00C637B1">
          <w:pPr>
            <w:spacing w:line="240" w:lineRule="auto"/>
            <w:rPr>
              <w:rFonts w:ascii="Times New Roman" w:hAnsi="Times New Roman"/>
              <w:sz w:val="24"/>
              <w:szCs w:val="24"/>
            </w:rPr>
          </w:pPr>
          <w:r w:rsidRPr="00F30ED8">
            <w:rPr>
              <w:rFonts w:ascii="Times New Roman" w:hAnsi="Times New Roman"/>
              <w:b/>
              <w:bCs/>
              <w:i/>
              <w:iCs/>
              <w:sz w:val="24"/>
              <w:szCs w:val="24"/>
            </w:rPr>
            <w:fldChar w:fldCharType="end"/>
          </w:r>
        </w:p>
      </w:sdtContent>
    </w:sdt>
    <w:p w:rsidR="00C637B1" w:rsidRPr="00F30ED8" w:rsidRDefault="00C637B1" w:rsidP="00C637B1">
      <w:pPr>
        <w:spacing w:after="0" w:line="240" w:lineRule="auto"/>
        <w:rPr>
          <w:rFonts w:ascii="Times New Roman" w:eastAsia="Times New Roman" w:hAnsi="Times New Roman"/>
          <w:b/>
          <w:bCs/>
          <w:color w:val="365F91"/>
          <w:sz w:val="24"/>
          <w:szCs w:val="24"/>
          <w:lang w:val="en-US"/>
        </w:rPr>
      </w:pPr>
    </w:p>
    <w:p w:rsidR="00C637B1" w:rsidRPr="00F30ED8" w:rsidRDefault="00C637B1" w:rsidP="00C637B1">
      <w:pPr>
        <w:pStyle w:val="Heading1"/>
        <w:spacing w:before="0" w:line="240" w:lineRule="auto"/>
        <w:rPr>
          <w:rStyle w:val="Heading1Char"/>
          <w:rFonts w:eastAsia="Calibri"/>
          <w:b/>
          <w:bCs/>
        </w:rPr>
      </w:pPr>
      <w:r w:rsidRPr="00F30ED8">
        <w:br w:type="page"/>
      </w:r>
      <w:bookmarkStart w:id="0" w:name="_Toc462832651"/>
      <w:bookmarkStart w:id="1" w:name="_Toc465781929"/>
      <w:r w:rsidRPr="00F30ED8">
        <w:rPr>
          <w:rStyle w:val="Heading1Char"/>
          <w:rFonts w:eastAsia="Calibri"/>
          <w:b/>
          <w:bCs/>
        </w:rPr>
        <w:lastRenderedPageBreak/>
        <w:t>Executive Summary</w:t>
      </w:r>
      <w:bookmarkEnd w:id="0"/>
      <w:bookmarkEnd w:id="1"/>
    </w:p>
    <w:p w:rsidR="00DA684F" w:rsidRPr="00D837FE" w:rsidRDefault="00DA684F" w:rsidP="007413EE">
      <w:pPr>
        <w:pStyle w:val="NormalWeb"/>
        <w:textAlignment w:val="bottom"/>
        <w:rPr>
          <w:rFonts w:ascii="Times New Roman" w:hAnsi="Times New Roman"/>
          <w:sz w:val="24"/>
        </w:rPr>
      </w:pPr>
      <w:r w:rsidRPr="00F30ED8">
        <w:rPr>
          <w:rFonts w:ascii="Times New Roman" w:hAnsi="Times New Roman"/>
          <w:sz w:val="24"/>
          <w:szCs w:val="24"/>
        </w:rPr>
        <w:t>The Kansas Department for Children and Families (DCF)</w:t>
      </w:r>
      <w:r w:rsidRPr="00D837FE">
        <w:rPr>
          <w:rFonts w:ascii="Times New Roman" w:hAnsi="Times New Roman"/>
          <w:sz w:val="24"/>
        </w:rPr>
        <w:t xml:space="preserve"> was established in 1937 as the State Welfare Office to participate in programs offered by the Federal Social Security Act and to establish programs for the care of the needy. </w:t>
      </w:r>
    </w:p>
    <w:p w:rsidR="00DA684F" w:rsidRPr="00D837FE" w:rsidRDefault="00DA684F" w:rsidP="007413EE">
      <w:pPr>
        <w:pStyle w:val="NormalWeb"/>
        <w:textAlignment w:val="bottom"/>
        <w:rPr>
          <w:rFonts w:ascii="Times New Roman" w:hAnsi="Times New Roman"/>
          <w:sz w:val="24"/>
        </w:rPr>
      </w:pPr>
      <w:r w:rsidRPr="00D837FE">
        <w:rPr>
          <w:rFonts w:ascii="Times New Roman" w:hAnsi="Times New Roman"/>
          <w:sz w:val="24"/>
        </w:rPr>
        <w:t>In 1968, the State Legislature provided for the transfer of the Division of Vocational Rehabilitation Education Department to the State Welfare Office.</w:t>
      </w:r>
    </w:p>
    <w:p w:rsidR="00DA684F" w:rsidRPr="00D837FE" w:rsidRDefault="00DA684F" w:rsidP="007413EE">
      <w:pPr>
        <w:pStyle w:val="NormalWeb"/>
        <w:textAlignment w:val="bottom"/>
        <w:rPr>
          <w:rFonts w:ascii="Times New Roman" w:hAnsi="Times New Roman"/>
          <w:sz w:val="24"/>
        </w:rPr>
      </w:pPr>
      <w:r w:rsidRPr="00D837FE">
        <w:rPr>
          <w:rFonts w:ascii="Times New Roman" w:hAnsi="Times New Roman"/>
          <w:sz w:val="24"/>
        </w:rPr>
        <w:t>In 1973, the State Legislature</w:t>
      </w:r>
      <w:r w:rsidR="007413EE">
        <w:rPr>
          <w:rFonts w:ascii="Times New Roman" w:hAnsi="Times New Roman"/>
          <w:sz w:val="24"/>
        </w:rPr>
        <w:t>,</w:t>
      </w:r>
      <w:r w:rsidRPr="00D837FE">
        <w:rPr>
          <w:rFonts w:ascii="Times New Roman" w:hAnsi="Times New Roman"/>
          <w:sz w:val="24"/>
        </w:rPr>
        <w:t xml:space="preserve"> pursuant to the Governor’s</w:t>
      </w:r>
      <w:r>
        <w:rPr>
          <w:rFonts w:ascii="Times New Roman" w:hAnsi="Times New Roman"/>
          <w:sz w:val="24"/>
        </w:rPr>
        <w:t xml:space="preserve"> </w:t>
      </w:r>
      <w:r w:rsidRPr="00D837FE">
        <w:rPr>
          <w:rFonts w:ascii="Times New Roman" w:hAnsi="Times New Roman"/>
          <w:sz w:val="24"/>
        </w:rPr>
        <w:t>Reorganization order, created the Department of Social and Rehabilitation Services (SRS).</w:t>
      </w:r>
    </w:p>
    <w:p w:rsidR="00DA684F" w:rsidRPr="00DA684F" w:rsidRDefault="00DA684F" w:rsidP="007413EE">
      <w:pPr>
        <w:pStyle w:val="NormalWeb"/>
        <w:textAlignment w:val="bottom"/>
        <w:rPr>
          <w:rFonts w:ascii="Times New Roman" w:hAnsi="Times New Roman"/>
          <w:sz w:val="24"/>
        </w:rPr>
      </w:pPr>
      <w:r w:rsidRPr="00D837FE">
        <w:rPr>
          <w:rFonts w:ascii="Times New Roman" w:hAnsi="Times New Roman"/>
          <w:sz w:val="24"/>
        </w:rPr>
        <w:t>In 2012, pursuant to the Governor’s Reorganization order, healthcare services and associated administrative duties were removed from SRS and the agency was renamed the Department for Children and</w:t>
      </w:r>
      <w:r w:rsidR="007413EE">
        <w:rPr>
          <w:rFonts w:ascii="Times New Roman" w:hAnsi="Times New Roman"/>
          <w:sz w:val="24"/>
        </w:rPr>
        <w:t xml:space="preserve"> Families (DCF). Today, DCF serves more than</w:t>
      </w:r>
      <w:r w:rsidRPr="00D837FE">
        <w:rPr>
          <w:rFonts w:ascii="Times New Roman" w:hAnsi="Times New Roman"/>
          <w:sz w:val="24"/>
        </w:rPr>
        <w:t xml:space="preserve"> 500,000 Kansans</w:t>
      </w:r>
      <w:r w:rsidRPr="00D837FE">
        <w:rPr>
          <w:rFonts w:ascii="Times New Roman" w:hAnsi="Times New Roman"/>
          <w:color w:val="363636"/>
          <w:sz w:val="24"/>
        </w:rPr>
        <w:t xml:space="preserve">. </w:t>
      </w:r>
      <w:r w:rsidR="007413EE">
        <w:rPr>
          <w:rFonts w:ascii="Times New Roman" w:hAnsi="Times New Roman"/>
          <w:color w:val="363636"/>
          <w:sz w:val="24"/>
        </w:rPr>
        <w:t xml:space="preserve">For more information, visit </w:t>
      </w:r>
      <w:hyperlink r:id="rId10" w:history="1">
        <w:r w:rsidRPr="00D837FE">
          <w:rPr>
            <w:rStyle w:val="Hyperlink"/>
            <w:rFonts w:ascii="Times New Roman" w:hAnsi="Times New Roman"/>
            <w:b/>
            <w:i/>
            <w:iCs/>
            <w:sz w:val="24"/>
          </w:rPr>
          <w:t>www.dcf.ks.gov</w:t>
        </w:r>
      </w:hyperlink>
      <w:r w:rsidRPr="00D837FE">
        <w:rPr>
          <w:rFonts w:ascii="Times New Roman" w:hAnsi="Times New Roman"/>
          <w:b/>
          <w:i/>
          <w:iCs/>
          <w:color w:val="808080"/>
          <w:sz w:val="24"/>
        </w:rPr>
        <w:t xml:space="preserve">. </w:t>
      </w:r>
    </w:p>
    <w:p w:rsidR="00C637B1" w:rsidRPr="00F30ED8" w:rsidRDefault="00DA684F" w:rsidP="007413EE">
      <w:pPr>
        <w:spacing w:line="240" w:lineRule="auto"/>
        <w:rPr>
          <w:rFonts w:ascii="Times New Roman" w:hAnsi="Times New Roman"/>
          <w:sz w:val="24"/>
          <w:szCs w:val="24"/>
        </w:rPr>
      </w:pPr>
      <w:r>
        <w:rPr>
          <w:rFonts w:ascii="Times New Roman" w:hAnsi="Times New Roman"/>
          <w:sz w:val="24"/>
          <w:szCs w:val="24"/>
        </w:rPr>
        <w:t>DCF</w:t>
      </w:r>
      <w:r w:rsidR="00C637B1" w:rsidRPr="00F30ED8">
        <w:rPr>
          <w:rFonts w:ascii="Times New Roman" w:hAnsi="Times New Roman"/>
          <w:sz w:val="24"/>
          <w:szCs w:val="24"/>
        </w:rPr>
        <w:t xml:space="preserve"> serves children and families by providing services in offices and at access points located throughout the state. DCF is comprised of Economic and Employment Services (EES), Prevention and Protection Services (PPS), Rehabilitation Services (RS), Child Support Services (CSS) and Faith-based and Community Initiatives (FBCI). Services are provided directly by the agency or through contracted providers and/or community partnerships. Work encompasses services to children, to families with children and to vulnerable adults or adults who have special needs.</w:t>
      </w:r>
      <w:r w:rsidR="007413EE">
        <w:rPr>
          <w:rFonts w:ascii="Times New Roman" w:hAnsi="Times New Roman"/>
          <w:sz w:val="24"/>
          <w:szCs w:val="24"/>
        </w:rPr>
        <w:t xml:space="preserve"> </w:t>
      </w:r>
      <w:r w:rsidR="00C637B1" w:rsidRPr="00F30ED8">
        <w:rPr>
          <w:rFonts w:ascii="Times New Roman" w:hAnsi="Times New Roman"/>
          <w:sz w:val="24"/>
          <w:szCs w:val="24"/>
        </w:rPr>
        <w:t>The overarching emphasis is to secure a safe, permanent and self-reliant environment for the individuals and fa</w:t>
      </w:r>
      <w:r w:rsidR="00963187">
        <w:rPr>
          <w:rFonts w:ascii="Times New Roman" w:hAnsi="Times New Roman"/>
          <w:sz w:val="24"/>
          <w:szCs w:val="24"/>
        </w:rPr>
        <w:t>milies who are the agency’s</w:t>
      </w:r>
      <w:r w:rsidR="00C637B1" w:rsidRPr="00F30ED8">
        <w:rPr>
          <w:rFonts w:ascii="Times New Roman" w:hAnsi="Times New Roman"/>
          <w:sz w:val="24"/>
          <w:szCs w:val="24"/>
        </w:rPr>
        <w:t xml:space="preserve"> clients. </w:t>
      </w:r>
    </w:p>
    <w:p w:rsidR="00C637B1" w:rsidRPr="00F30ED8" w:rsidRDefault="00C637B1" w:rsidP="007413EE">
      <w:pPr>
        <w:widowControl w:val="0"/>
        <w:adjustRightInd w:val="0"/>
        <w:spacing w:after="120" w:line="240" w:lineRule="auto"/>
        <w:textAlignment w:val="baseline"/>
        <w:rPr>
          <w:rFonts w:ascii="Times New Roman" w:hAnsi="Times New Roman"/>
          <w:i/>
          <w:sz w:val="24"/>
          <w:szCs w:val="24"/>
        </w:rPr>
      </w:pPr>
      <w:r w:rsidRPr="00F30ED8">
        <w:rPr>
          <w:rFonts w:ascii="Times New Roman" w:hAnsi="Times New Roman"/>
          <w:sz w:val="24"/>
          <w:szCs w:val="24"/>
        </w:rPr>
        <w:t xml:space="preserve">DCF’s </w:t>
      </w:r>
      <w:r w:rsidR="007413EE">
        <w:rPr>
          <w:rFonts w:ascii="Times New Roman" w:hAnsi="Times New Roman"/>
          <w:sz w:val="24"/>
          <w:szCs w:val="24"/>
        </w:rPr>
        <w:t>PPS division</w:t>
      </w:r>
      <w:r w:rsidRPr="00F30ED8">
        <w:rPr>
          <w:rFonts w:ascii="Times New Roman" w:hAnsi="Times New Roman"/>
          <w:sz w:val="24"/>
          <w:szCs w:val="24"/>
        </w:rPr>
        <w:t xml:space="preserve"> is responsible for administering the following programs for the State of Kansas: </w:t>
      </w:r>
    </w:p>
    <w:p w:rsidR="00C637B1" w:rsidRPr="00F30ED8" w:rsidRDefault="00C637B1" w:rsidP="007413EE">
      <w:pPr>
        <w:widowControl w:val="0"/>
        <w:numPr>
          <w:ilvl w:val="0"/>
          <w:numId w:val="2"/>
        </w:numPr>
        <w:adjustRightInd w:val="0"/>
        <w:spacing w:after="0" w:line="240" w:lineRule="auto"/>
        <w:textAlignment w:val="baseline"/>
        <w:rPr>
          <w:rFonts w:ascii="Times New Roman" w:hAnsi="Times New Roman"/>
          <w:sz w:val="24"/>
          <w:szCs w:val="24"/>
        </w:rPr>
      </w:pPr>
      <w:r w:rsidRPr="00F30ED8">
        <w:rPr>
          <w:rFonts w:ascii="Times New Roman" w:hAnsi="Times New Roman"/>
          <w:sz w:val="24"/>
          <w:szCs w:val="24"/>
        </w:rPr>
        <w:t xml:space="preserve">Child protection services (CPS) programs review child abuse and/or neglect investigations, assessments </w:t>
      </w:r>
      <w:r w:rsidR="007413EE">
        <w:rPr>
          <w:rFonts w:ascii="Times New Roman" w:hAnsi="Times New Roman"/>
          <w:sz w:val="24"/>
          <w:szCs w:val="24"/>
        </w:rPr>
        <w:t>of non-abuse/neglect situations</w:t>
      </w:r>
      <w:r w:rsidRPr="00F30ED8">
        <w:rPr>
          <w:rFonts w:ascii="Times New Roman" w:hAnsi="Times New Roman"/>
          <w:sz w:val="24"/>
          <w:szCs w:val="24"/>
        </w:rPr>
        <w:t xml:space="preserve"> and make recommendations for family services. </w:t>
      </w:r>
    </w:p>
    <w:p w:rsidR="00C637B1" w:rsidRPr="00F30ED8" w:rsidRDefault="00C637B1" w:rsidP="007413EE">
      <w:pPr>
        <w:widowControl w:val="0"/>
        <w:numPr>
          <w:ilvl w:val="0"/>
          <w:numId w:val="2"/>
        </w:numPr>
        <w:adjustRightInd w:val="0"/>
        <w:spacing w:after="0" w:line="240" w:lineRule="auto"/>
        <w:textAlignment w:val="baseline"/>
        <w:rPr>
          <w:rFonts w:ascii="Times New Roman" w:hAnsi="Times New Roman"/>
          <w:sz w:val="24"/>
          <w:szCs w:val="24"/>
        </w:rPr>
      </w:pPr>
      <w:r w:rsidRPr="00F30ED8">
        <w:rPr>
          <w:rFonts w:ascii="Times New Roman" w:hAnsi="Times New Roman"/>
          <w:sz w:val="24"/>
          <w:szCs w:val="24"/>
        </w:rPr>
        <w:t xml:space="preserve">Child and </w:t>
      </w:r>
      <w:r w:rsidR="007413EE">
        <w:rPr>
          <w:rFonts w:ascii="Times New Roman" w:hAnsi="Times New Roman"/>
          <w:sz w:val="24"/>
          <w:szCs w:val="24"/>
        </w:rPr>
        <w:t>f</w:t>
      </w:r>
      <w:r w:rsidRPr="00F30ED8">
        <w:rPr>
          <w:rFonts w:ascii="Times New Roman" w:hAnsi="Times New Roman"/>
          <w:sz w:val="24"/>
          <w:szCs w:val="24"/>
        </w:rPr>
        <w:t>amily preservation services, family services, reintegration services, foster care services and adoption services are provided through state contractors.</w:t>
      </w:r>
    </w:p>
    <w:p w:rsidR="00C637B1" w:rsidRPr="00F30ED8" w:rsidRDefault="007413EE" w:rsidP="007413EE">
      <w:pPr>
        <w:widowControl w:val="0"/>
        <w:numPr>
          <w:ilvl w:val="0"/>
          <w:numId w:val="2"/>
        </w:numPr>
        <w:adjustRightInd w:val="0"/>
        <w:spacing w:after="0" w:line="240" w:lineRule="auto"/>
        <w:textAlignment w:val="baseline"/>
        <w:rPr>
          <w:rFonts w:ascii="Times New Roman" w:hAnsi="Times New Roman"/>
          <w:sz w:val="24"/>
          <w:szCs w:val="24"/>
        </w:rPr>
      </w:pPr>
      <w:r>
        <w:rPr>
          <w:rFonts w:ascii="Times New Roman" w:hAnsi="Times New Roman"/>
          <w:sz w:val="24"/>
          <w:szCs w:val="24"/>
        </w:rPr>
        <w:t>Independent Living (IL) p</w:t>
      </w:r>
      <w:r w:rsidR="00C637B1" w:rsidRPr="00F30ED8">
        <w:rPr>
          <w:rFonts w:ascii="Times New Roman" w:hAnsi="Times New Roman"/>
          <w:sz w:val="24"/>
          <w:szCs w:val="24"/>
        </w:rPr>
        <w:t xml:space="preserve">rograms are Kansas Chafee Foster Care Independence Program (CFCIP) purpose is to assist youth who have experienced </w:t>
      </w:r>
      <w:r w:rsidR="00C637B1">
        <w:rPr>
          <w:rFonts w:ascii="Times New Roman" w:hAnsi="Times New Roman"/>
          <w:sz w:val="24"/>
          <w:szCs w:val="24"/>
        </w:rPr>
        <w:t>out-of-home (</w:t>
      </w:r>
      <w:r w:rsidR="00C637B1" w:rsidRPr="00F30ED8">
        <w:rPr>
          <w:rFonts w:ascii="Times New Roman" w:hAnsi="Times New Roman"/>
          <w:sz w:val="24"/>
          <w:szCs w:val="24"/>
        </w:rPr>
        <w:t>OOH</w:t>
      </w:r>
      <w:r w:rsidR="00C637B1">
        <w:rPr>
          <w:rFonts w:ascii="Times New Roman" w:hAnsi="Times New Roman"/>
          <w:sz w:val="24"/>
          <w:szCs w:val="24"/>
        </w:rPr>
        <w:t>)</w:t>
      </w:r>
      <w:r w:rsidR="00C637B1" w:rsidRPr="00F30ED8">
        <w:rPr>
          <w:rFonts w:ascii="Times New Roman" w:hAnsi="Times New Roman"/>
          <w:sz w:val="24"/>
          <w:szCs w:val="24"/>
        </w:rPr>
        <w:t xml:space="preserve"> placement in foster care, the transition to adulthood often occurs without the support of family or identified resources in transitioning adulthood.</w:t>
      </w:r>
    </w:p>
    <w:p w:rsidR="00C637B1" w:rsidRPr="00F30ED8" w:rsidRDefault="00C637B1" w:rsidP="007413EE">
      <w:pPr>
        <w:widowControl w:val="0"/>
        <w:numPr>
          <w:ilvl w:val="0"/>
          <w:numId w:val="2"/>
        </w:numPr>
        <w:tabs>
          <w:tab w:val="num" w:pos="720"/>
        </w:tabs>
        <w:adjustRightInd w:val="0"/>
        <w:spacing w:after="120" w:line="240" w:lineRule="auto"/>
        <w:textAlignment w:val="baseline"/>
        <w:rPr>
          <w:rFonts w:ascii="Times New Roman" w:hAnsi="Times New Roman"/>
          <w:sz w:val="24"/>
          <w:szCs w:val="24"/>
        </w:rPr>
      </w:pPr>
      <w:r w:rsidRPr="00F30ED8">
        <w:rPr>
          <w:rFonts w:ascii="Times New Roman" w:hAnsi="Times New Roman"/>
          <w:sz w:val="24"/>
          <w:szCs w:val="24"/>
        </w:rPr>
        <w:t>Adult protective services (APS) program help adults who</w:t>
      </w:r>
      <w:r w:rsidR="007413EE">
        <w:rPr>
          <w:rFonts w:ascii="Times New Roman" w:hAnsi="Times New Roman"/>
          <w:sz w:val="24"/>
          <w:szCs w:val="24"/>
        </w:rPr>
        <w:t xml:space="preserve"> are in</w:t>
      </w:r>
      <w:r w:rsidRPr="00F30ED8">
        <w:rPr>
          <w:rFonts w:ascii="Times New Roman" w:hAnsi="Times New Roman"/>
          <w:sz w:val="24"/>
          <w:szCs w:val="24"/>
        </w:rPr>
        <w:t xml:space="preserve"> need </w:t>
      </w:r>
      <w:r w:rsidR="007413EE">
        <w:rPr>
          <w:rFonts w:ascii="Times New Roman" w:hAnsi="Times New Roman"/>
          <w:sz w:val="24"/>
          <w:szCs w:val="24"/>
        </w:rPr>
        <w:t xml:space="preserve">of </w:t>
      </w:r>
      <w:r w:rsidRPr="00F30ED8">
        <w:rPr>
          <w:rFonts w:ascii="Times New Roman" w:hAnsi="Times New Roman"/>
          <w:sz w:val="24"/>
          <w:szCs w:val="24"/>
        </w:rPr>
        <w:t>assistance in dealing with abusive, neglectful or exploitive situations, whom reside; in the community or in facilities licensed or certified by the DCF.</w:t>
      </w:r>
    </w:p>
    <w:p w:rsidR="006D40B7" w:rsidRDefault="006D40B7" w:rsidP="007413EE">
      <w:pPr>
        <w:rPr>
          <w:rFonts w:ascii="Times New Roman" w:eastAsia="Times New Roman" w:hAnsi="Times New Roman"/>
          <w:b/>
          <w:bCs/>
          <w:i/>
          <w:iCs/>
          <w:sz w:val="28"/>
          <w:szCs w:val="28"/>
        </w:rPr>
      </w:pPr>
      <w:bookmarkStart w:id="2" w:name="_Toc465781930"/>
      <w:r>
        <w:br w:type="page"/>
      </w:r>
    </w:p>
    <w:p w:rsidR="00C637B1" w:rsidRPr="002A30F1" w:rsidRDefault="00F84A3C" w:rsidP="007413EE">
      <w:pPr>
        <w:pStyle w:val="Heading2"/>
      </w:pPr>
      <w:r>
        <w:lastRenderedPageBreak/>
        <w:t>Juvenile Crisis</w:t>
      </w:r>
      <w:r w:rsidR="00C637B1" w:rsidRPr="002A30F1">
        <w:t xml:space="preserve"> </w:t>
      </w:r>
      <w:r>
        <w:t xml:space="preserve">Intervention </w:t>
      </w:r>
      <w:r w:rsidR="006D40B7">
        <w:t xml:space="preserve">Center </w:t>
      </w:r>
      <w:r w:rsidR="00C637B1" w:rsidRPr="002A30F1">
        <w:t>Background</w:t>
      </w:r>
      <w:bookmarkEnd w:id="2"/>
    </w:p>
    <w:p w:rsidR="006D40B7" w:rsidRDefault="004464A1" w:rsidP="007413EE">
      <w:pPr>
        <w:spacing w:line="240" w:lineRule="auto"/>
        <w:rPr>
          <w:rFonts w:ascii="Times New Roman" w:hAnsi="Times New Roman"/>
          <w:sz w:val="24"/>
        </w:rPr>
      </w:pPr>
      <w:r>
        <w:rPr>
          <w:rFonts w:ascii="Times New Roman" w:hAnsi="Times New Roman"/>
          <w:sz w:val="24"/>
        </w:rPr>
        <w:t>House Substitute</w:t>
      </w:r>
      <w:r w:rsidR="00F4158C" w:rsidRPr="006D40B7">
        <w:rPr>
          <w:rFonts w:ascii="Times New Roman" w:hAnsi="Times New Roman"/>
          <w:sz w:val="24"/>
        </w:rPr>
        <w:t xml:space="preserve"> for S</w:t>
      </w:r>
      <w:r>
        <w:rPr>
          <w:rFonts w:ascii="Times New Roman" w:hAnsi="Times New Roman"/>
          <w:sz w:val="24"/>
        </w:rPr>
        <w:t xml:space="preserve">enate </w:t>
      </w:r>
      <w:r w:rsidR="00F4158C" w:rsidRPr="006D40B7">
        <w:rPr>
          <w:rFonts w:ascii="Times New Roman" w:hAnsi="Times New Roman"/>
          <w:sz w:val="24"/>
        </w:rPr>
        <w:t>B</w:t>
      </w:r>
      <w:r>
        <w:rPr>
          <w:rFonts w:ascii="Times New Roman" w:hAnsi="Times New Roman"/>
          <w:sz w:val="24"/>
        </w:rPr>
        <w:t>ill 179 created and amended</w:t>
      </w:r>
      <w:r w:rsidR="00F4158C" w:rsidRPr="006D40B7">
        <w:rPr>
          <w:rFonts w:ascii="Times New Roman" w:hAnsi="Times New Roman"/>
          <w:sz w:val="24"/>
        </w:rPr>
        <w:t xml:space="preserve"> law to establish juvenile crisis intervention centers (intervention centers) and procedures for admission of juveniles to</w:t>
      </w:r>
      <w:r>
        <w:rPr>
          <w:rFonts w:ascii="Times New Roman" w:hAnsi="Times New Roman"/>
          <w:sz w:val="24"/>
        </w:rPr>
        <w:t xml:space="preserve"> such centers. The bill also made</w:t>
      </w:r>
      <w:r w:rsidR="00F4158C" w:rsidRPr="006D40B7">
        <w:rPr>
          <w:rFonts w:ascii="Times New Roman" w:hAnsi="Times New Roman"/>
          <w:sz w:val="24"/>
        </w:rPr>
        <w:t xml:space="preserve"> additional amendments to the Revised Kansas Code for Care of Children (CINC Code) and the Newborn Infant Protection Act within the CINC Code. </w:t>
      </w:r>
    </w:p>
    <w:p w:rsidR="006D40B7" w:rsidRDefault="007413EE" w:rsidP="007413EE">
      <w:pPr>
        <w:spacing w:line="240" w:lineRule="auto"/>
        <w:rPr>
          <w:rFonts w:ascii="Times New Roman" w:hAnsi="Times New Roman"/>
          <w:sz w:val="24"/>
        </w:rPr>
      </w:pPr>
      <w:r>
        <w:rPr>
          <w:rFonts w:ascii="Times New Roman" w:hAnsi="Times New Roman"/>
          <w:sz w:val="24"/>
        </w:rPr>
        <w:t>As it applies to this Request For I</w:t>
      </w:r>
      <w:r w:rsidR="006D40B7">
        <w:rPr>
          <w:rFonts w:ascii="Times New Roman" w:hAnsi="Times New Roman"/>
          <w:sz w:val="24"/>
        </w:rPr>
        <w:t>nf</w:t>
      </w:r>
      <w:r w:rsidR="00A02185">
        <w:rPr>
          <w:rFonts w:ascii="Times New Roman" w:hAnsi="Times New Roman"/>
          <w:sz w:val="24"/>
        </w:rPr>
        <w:t>ormation</w:t>
      </w:r>
      <w:r>
        <w:rPr>
          <w:rFonts w:ascii="Times New Roman" w:hAnsi="Times New Roman"/>
          <w:sz w:val="24"/>
        </w:rPr>
        <w:t xml:space="preserve"> (RFI)</w:t>
      </w:r>
      <w:r w:rsidR="00A02185">
        <w:rPr>
          <w:rFonts w:ascii="Times New Roman" w:hAnsi="Times New Roman"/>
          <w:sz w:val="24"/>
        </w:rPr>
        <w:t>, the bill also provided</w:t>
      </w:r>
      <w:r w:rsidR="006D40B7">
        <w:rPr>
          <w:rFonts w:ascii="Times New Roman" w:hAnsi="Times New Roman"/>
          <w:sz w:val="24"/>
        </w:rPr>
        <w:t xml:space="preserve"> for the e</w:t>
      </w:r>
      <w:r w:rsidR="00F4158C" w:rsidRPr="006D40B7">
        <w:rPr>
          <w:rFonts w:ascii="Times New Roman" w:hAnsi="Times New Roman"/>
          <w:sz w:val="24"/>
        </w:rPr>
        <w:t xml:space="preserve">stablishment of </w:t>
      </w:r>
      <w:r w:rsidR="00FA684C">
        <w:rPr>
          <w:rFonts w:ascii="Times New Roman" w:hAnsi="Times New Roman"/>
          <w:sz w:val="24"/>
        </w:rPr>
        <w:t>Juvenil</w:t>
      </w:r>
      <w:r w:rsidR="00151AE3">
        <w:rPr>
          <w:rFonts w:ascii="Times New Roman" w:hAnsi="Times New Roman"/>
          <w:sz w:val="24"/>
        </w:rPr>
        <w:t>e</w:t>
      </w:r>
      <w:r w:rsidR="00FA684C">
        <w:rPr>
          <w:rFonts w:ascii="Times New Roman" w:hAnsi="Times New Roman"/>
          <w:sz w:val="24"/>
        </w:rPr>
        <w:t xml:space="preserve"> Crisis </w:t>
      </w:r>
      <w:r w:rsidR="00F4158C" w:rsidRPr="006D40B7">
        <w:rPr>
          <w:rFonts w:ascii="Times New Roman" w:hAnsi="Times New Roman"/>
          <w:sz w:val="24"/>
        </w:rPr>
        <w:t>Intervention Centers</w:t>
      </w:r>
      <w:r w:rsidR="006D40B7">
        <w:rPr>
          <w:rFonts w:ascii="Times New Roman" w:hAnsi="Times New Roman"/>
          <w:sz w:val="24"/>
        </w:rPr>
        <w:t>.</w:t>
      </w:r>
      <w:r w:rsidR="00151AE3">
        <w:rPr>
          <w:rFonts w:ascii="Times New Roman" w:hAnsi="Times New Roman"/>
          <w:sz w:val="24"/>
        </w:rPr>
        <w:t xml:space="preserve"> The bill created</w:t>
      </w:r>
      <w:r w:rsidR="00F4158C" w:rsidRPr="006D40B7">
        <w:rPr>
          <w:rFonts w:ascii="Times New Roman" w:hAnsi="Times New Roman"/>
          <w:sz w:val="24"/>
        </w:rPr>
        <w:t xml:space="preserve"> law describing an intervention center as a facility that provides short</w:t>
      </w:r>
      <w:r w:rsidR="00FA684C">
        <w:rPr>
          <w:rFonts w:ascii="Times New Roman" w:hAnsi="Times New Roman"/>
          <w:sz w:val="24"/>
        </w:rPr>
        <w:t>-</w:t>
      </w:r>
      <w:r w:rsidR="00F4158C" w:rsidRPr="006D40B7">
        <w:rPr>
          <w:rFonts w:ascii="Times New Roman" w:hAnsi="Times New Roman"/>
          <w:sz w:val="24"/>
        </w:rPr>
        <w:t>term obs</w:t>
      </w:r>
      <w:r w:rsidR="0007184A">
        <w:rPr>
          <w:rFonts w:ascii="Times New Roman" w:hAnsi="Times New Roman"/>
          <w:sz w:val="24"/>
        </w:rPr>
        <w:t>ervation, assessment, treatment, case planning</w:t>
      </w:r>
      <w:r w:rsidR="00F4158C" w:rsidRPr="006D40B7">
        <w:rPr>
          <w:rFonts w:ascii="Times New Roman" w:hAnsi="Times New Roman"/>
          <w:sz w:val="24"/>
        </w:rPr>
        <w:t xml:space="preserve"> and referral for any juvenile who is experiencing a mental health crisis and is likely to cause harm to </w:t>
      </w:r>
      <w:r w:rsidR="0007184A">
        <w:rPr>
          <w:rFonts w:ascii="Times New Roman" w:hAnsi="Times New Roman"/>
          <w:sz w:val="24"/>
        </w:rPr>
        <w:t>themself</w:t>
      </w:r>
      <w:r w:rsidR="00151AE3">
        <w:rPr>
          <w:rFonts w:ascii="Times New Roman" w:hAnsi="Times New Roman"/>
          <w:sz w:val="24"/>
        </w:rPr>
        <w:t xml:space="preserve"> or others. The bill described</w:t>
      </w:r>
      <w:r w:rsidR="00F4158C" w:rsidRPr="006D40B7">
        <w:rPr>
          <w:rFonts w:ascii="Times New Roman" w:hAnsi="Times New Roman"/>
          <w:sz w:val="24"/>
        </w:rPr>
        <w:t xml:space="preserve"> required parameters for intervention centers in several areas, including access to various services, construc</w:t>
      </w:r>
      <w:r w:rsidR="0007184A">
        <w:rPr>
          <w:rFonts w:ascii="Times New Roman" w:hAnsi="Times New Roman"/>
          <w:sz w:val="24"/>
        </w:rPr>
        <w:t>tion and environmental features</w:t>
      </w:r>
      <w:r w:rsidR="00F4158C" w:rsidRPr="006D40B7">
        <w:rPr>
          <w:rFonts w:ascii="Times New Roman" w:hAnsi="Times New Roman"/>
          <w:sz w:val="24"/>
        </w:rPr>
        <w:t xml:space="preserve"> and policies and procedures for operation and staff monitoring for intervention center entrances and exits. </w:t>
      </w:r>
    </w:p>
    <w:p w:rsidR="006D40B7" w:rsidRDefault="00F4158C" w:rsidP="007413EE">
      <w:pPr>
        <w:spacing w:line="240" w:lineRule="auto"/>
        <w:rPr>
          <w:rFonts w:ascii="Times New Roman" w:hAnsi="Times New Roman"/>
          <w:sz w:val="24"/>
        </w:rPr>
      </w:pPr>
      <w:r w:rsidRPr="006D40B7">
        <w:rPr>
          <w:rFonts w:ascii="Times New Roman" w:hAnsi="Times New Roman"/>
          <w:sz w:val="24"/>
        </w:rPr>
        <w:t>The bill requires intervention centers to provide treatment to juveniles admitted to the centers, as appropriate</w:t>
      </w:r>
      <w:r w:rsidR="007413EE">
        <w:rPr>
          <w:rFonts w:ascii="Times New Roman" w:hAnsi="Times New Roman"/>
          <w:sz w:val="24"/>
        </w:rPr>
        <w:t>,</w:t>
      </w:r>
      <w:r w:rsidRPr="006D40B7">
        <w:rPr>
          <w:rFonts w:ascii="Times New Roman" w:hAnsi="Times New Roman"/>
          <w:sz w:val="24"/>
        </w:rPr>
        <w:t xml:space="preserve"> while admitted. </w:t>
      </w:r>
    </w:p>
    <w:p w:rsidR="006D40B7" w:rsidRDefault="00F4158C" w:rsidP="007413EE">
      <w:pPr>
        <w:spacing w:line="240" w:lineRule="auto"/>
        <w:rPr>
          <w:rFonts w:ascii="Times New Roman" w:hAnsi="Times New Roman"/>
          <w:sz w:val="24"/>
        </w:rPr>
      </w:pPr>
      <w:r w:rsidRPr="006D40B7">
        <w:rPr>
          <w:rFonts w:ascii="Times New Roman" w:hAnsi="Times New Roman"/>
          <w:sz w:val="24"/>
        </w:rPr>
        <w:t xml:space="preserve">An intervention center may be on the same premises as another licensed facility, but the living unit of the intervention center must be maintained in a separate, self-contained unit. </w:t>
      </w:r>
      <w:r w:rsidRPr="006D40B7">
        <w:rPr>
          <w:rFonts w:ascii="Times New Roman" w:hAnsi="Times New Roman"/>
          <w:b/>
          <w:sz w:val="24"/>
          <w:u w:val="single"/>
        </w:rPr>
        <w:t>An intervention center may not be located in a city or county jail or a juvenile detention facility</w:t>
      </w:r>
      <w:r w:rsidRPr="006D40B7">
        <w:rPr>
          <w:rFonts w:ascii="Times New Roman" w:hAnsi="Times New Roman"/>
          <w:sz w:val="24"/>
        </w:rPr>
        <w:t xml:space="preserve">. </w:t>
      </w:r>
    </w:p>
    <w:p w:rsidR="006D40B7" w:rsidRDefault="00F4158C" w:rsidP="007413EE">
      <w:pPr>
        <w:spacing w:line="240" w:lineRule="auto"/>
        <w:rPr>
          <w:rFonts w:ascii="Times New Roman" w:hAnsi="Times New Roman"/>
          <w:sz w:val="24"/>
        </w:rPr>
      </w:pPr>
      <w:r w:rsidRPr="006D40B7">
        <w:rPr>
          <w:rFonts w:ascii="Times New Roman" w:hAnsi="Times New Roman"/>
          <w:sz w:val="24"/>
        </w:rPr>
        <w:t xml:space="preserve">A juvenile may be admitted to an intervention center when: </w:t>
      </w:r>
    </w:p>
    <w:p w:rsidR="006D40B7" w:rsidRDefault="00F4158C" w:rsidP="007413EE">
      <w:pPr>
        <w:pStyle w:val="ListParagraph"/>
        <w:numPr>
          <w:ilvl w:val="0"/>
          <w:numId w:val="5"/>
        </w:numPr>
        <w:rPr>
          <w:sz w:val="24"/>
        </w:rPr>
      </w:pPr>
      <w:r w:rsidRPr="006D40B7">
        <w:rPr>
          <w:sz w:val="24"/>
        </w:rPr>
        <w:t xml:space="preserve">The head of the center determines the juvenile is in need of treatment and is likely to cause harm to self or others; </w:t>
      </w:r>
    </w:p>
    <w:p w:rsidR="006D40B7" w:rsidRDefault="006D40B7" w:rsidP="007413EE">
      <w:pPr>
        <w:pStyle w:val="ListParagraph"/>
        <w:rPr>
          <w:sz w:val="24"/>
        </w:rPr>
      </w:pPr>
    </w:p>
    <w:p w:rsidR="006D40B7" w:rsidRPr="006D40B7" w:rsidRDefault="00F4158C" w:rsidP="007413EE">
      <w:pPr>
        <w:pStyle w:val="ListParagraph"/>
        <w:numPr>
          <w:ilvl w:val="0"/>
          <w:numId w:val="5"/>
        </w:numPr>
        <w:rPr>
          <w:sz w:val="24"/>
        </w:rPr>
      </w:pPr>
      <w:r w:rsidRPr="006D40B7">
        <w:rPr>
          <w:rFonts w:cs="Times New Roman"/>
          <w:sz w:val="24"/>
        </w:rPr>
        <w:t xml:space="preserve">A qualified professional from a community mental health center (CMHC) has given written authorization for the juvenile to be admitted to an intervention center; and </w:t>
      </w:r>
    </w:p>
    <w:p w:rsidR="006D40B7" w:rsidRPr="006D40B7" w:rsidRDefault="006D40B7" w:rsidP="007413EE">
      <w:pPr>
        <w:pStyle w:val="ListParagraph"/>
        <w:rPr>
          <w:rFonts w:cs="Times New Roman"/>
          <w:sz w:val="24"/>
        </w:rPr>
      </w:pPr>
    </w:p>
    <w:p w:rsidR="006D40B7" w:rsidRPr="006D40B7" w:rsidRDefault="00F4158C" w:rsidP="007413EE">
      <w:pPr>
        <w:pStyle w:val="ListParagraph"/>
        <w:numPr>
          <w:ilvl w:val="0"/>
          <w:numId w:val="5"/>
        </w:numPr>
        <w:rPr>
          <w:sz w:val="24"/>
        </w:rPr>
      </w:pPr>
      <w:r w:rsidRPr="006D40B7">
        <w:rPr>
          <w:rFonts w:cs="Times New Roman"/>
          <w:sz w:val="24"/>
        </w:rPr>
        <w:t>No other more</w:t>
      </w:r>
      <w:r w:rsidR="0007184A">
        <w:rPr>
          <w:rFonts w:cs="Times New Roman"/>
          <w:sz w:val="24"/>
        </w:rPr>
        <w:t>-</w:t>
      </w:r>
      <w:r w:rsidRPr="006D40B7">
        <w:rPr>
          <w:rFonts w:cs="Times New Roman"/>
          <w:sz w:val="24"/>
        </w:rPr>
        <w:t xml:space="preserve">appropriate treatment </w:t>
      </w:r>
      <w:r w:rsidR="0007184A">
        <w:rPr>
          <w:rFonts w:cs="Times New Roman"/>
          <w:sz w:val="24"/>
        </w:rPr>
        <w:t xml:space="preserve">or </w:t>
      </w:r>
      <w:r w:rsidRPr="006D40B7">
        <w:rPr>
          <w:rFonts w:cs="Times New Roman"/>
          <w:sz w:val="24"/>
        </w:rPr>
        <w:t xml:space="preserve">services are available and accessible to the juvenile at the time of admission. </w:t>
      </w:r>
    </w:p>
    <w:p w:rsidR="006D40B7" w:rsidRPr="006D40B7" w:rsidRDefault="006D40B7" w:rsidP="007413EE">
      <w:pPr>
        <w:pStyle w:val="ListParagraph"/>
        <w:rPr>
          <w:rFonts w:cs="Times New Roman"/>
          <w:sz w:val="24"/>
        </w:rPr>
      </w:pPr>
    </w:p>
    <w:p w:rsidR="006D40B7" w:rsidRDefault="00F4158C" w:rsidP="007413EE">
      <w:pPr>
        <w:rPr>
          <w:rFonts w:ascii="Times New Roman" w:hAnsi="Times New Roman"/>
          <w:sz w:val="24"/>
          <w:szCs w:val="24"/>
        </w:rPr>
      </w:pPr>
      <w:r w:rsidRPr="006D40B7">
        <w:rPr>
          <w:rFonts w:ascii="Times New Roman" w:hAnsi="Times New Roman"/>
          <w:sz w:val="24"/>
          <w:szCs w:val="24"/>
        </w:rPr>
        <w:t xml:space="preserve">A juvenile may be admitted to an intervention center for not more than 30 days, and a parent with legal custody or a legal guardian of the juvenile can remove the juvenile from the center at any time. If the removal could cause the juvenile to become a child in need of care pursuant to the CINC Code, the head of the intervention center may report such concerns to </w:t>
      </w:r>
      <w:r w:rsidR="0007184A">
        <w:rPr>
          <w:rFonts w:ascii="Times New Roman" w:hAnsi="Times New Roman"/>
          <w:sz w:val="24"/>
          <w:szCs w:val="24"/>
        </w:rPr>
        <w:t>DCF,</w:t>
      </w:r>
      <w:r w:rsidRPr="006D40B7">
        <w:rPr>
          <w:rFonts w:ascii="Times New Roman" w:hAnsi="Times New Roman"/>
          <w:sz w:val="24"/>
          <w:szCs w:val="24"/>
        </w:rPr>
        <w:t xml:space="preserve"> or may request the county or district attorney to initiate proceedings under the CINC Code. If the head of the intervention center determines such a request to the county or district attorney is the most appropriate action, the head of the intervention center shall make the request and keep the juvenile in the intervention center for an additional 24-hour period to initiate the appropriate proceedings.</w:t>
      </w:r>
    </w:p>
    <w:p w:rsidR="00C637B1" w:rsidRPr="006D40B7" w:rsidRDefault="00C637B1" w:rsidP="007413EE">
      <w:pPr>
        <w:rPr>
          <w:rFonts w:ascii="Times New Roman" w:hAnsi="Times New Roman"/>
          <w:sz w:val="24"/>
          <w:szCs w:val="24"/>
        </w:rPr>
      </w:pPr>
      <w:r w:rsidRPr="006D40B7">
        <w:rPr>
          <w:rFonts w:ascii="Times New Roman" w:hAnsi="Times New Roman"/>
          <w:sz w:val="24"/>
          <w:szCs w:val="24"/>
        </w:rPr>
        <w:t>Terminology pertaining</w:t>
      </w:r>
      <w:r w:rsidR="0045064E" w:rsidRPr="006D40B7">
        <w:rPr>
          <w:rFonts w:ascii="Times New Roman" w:hAnsi="Times New Roman"/>
          <w:sz w:val="24"/>
          <w:szCs w:val="24"/>
        </w:rPr>
        <w:t xml:space="preserve"> to this RFI</w:t>
      </w:r>
      <w:r w:rsidRPr="006D40B7">
        <w:rPr>
          <w:rFonts w:ascii="Times New Roman" w:hAnsi="Times New Roman"/>
          <w:sz w:val="24"/>
          <w:szCs w:val="24"/>
        </w:rPr>
        <w:t xml:space="preserve"> is defined in the </w:t>
      </w:r>
      <w:hyperlink w:anchor="_Appendix_C_-" w:history="1">
        <w:r w:rsidRPr="006D40B7">
          <w:rPr>
            <w:rStyle w:val="Hyperlink"/>
            <w:rFonts w:ascii="Times New Roman" w:hAnsi="Times New Roman"/>
            <w:sz w:val="24"/>
            <w:szCs w:val="24"/>
          </w:rPr>
          <w:t>Appendix C - Glossary</w:t>
        </w:r>
      </w:hyperlink>
      <w:r w:rsidRPr="006D40B7">
        <w:rPr>
          <w:rFonts w:ascii="Times New Roman" w:hAnsi="Times New Roman"/>
          <w:sz w:val="24"/>
          <w:szCs w:val="24"/>
        </w:rPr>
        <w:t>.</w:t>
      </w:r>
    </w:p>
    <w:p w:rsidR="00C637B1" w:rsidRPr="002A30F1" w:rsidRDefault="00C637B1" w:rsidP="007413EE">
      <w:pPr>
        <w:pStyle w:val="Heading2"/>
      </w:pPr>
      <w:bookmarkStart w:id="3" w:name="_Toc465781932"/>
      <w:r w:rsidRPr="002A30F1">
        <w:lastRenderedPageBreak/>
        <w:t>Statement of Need</w:t>
      </w:r>
      <w:bookmarkEnd w:id="3"/>
    </w:p>
    <w:p w:rsidR="00D833AC" w:rsidRPr="000A3D8D" w:rsidRDefault="00C637B1" w:rsidP="007413EE">
      <w:pPr>
        <w:rPr>
          <w:rFonts w:ascii="Times New Roman" w:hAnsi="Times New Roman"/>
          <w:sz w:val="24"/>
          <w:szCs w:val="24"/>
        </w:rPr>
      </w:pPr>
      <w:r w:rsidRPr="000A3D8D">
        <w:rPr>
          <w:rStyle w:val="dropcap"/>
          <w:rFonts w:ascii="Times New Roman" w:hAnsi="Times New Roman"/>
          <w:b/>
          <w:i/>
          <w:sz w:val="24"/>
          <w:szCs w:val="24"/>
        </w:rPr>
        <w:t>The DCF P</w:t>
      </w:r>
      <w:r w:rsidR="00981F67" w:rsidRPr="000A3D8D">
        <w:rPr>
          <w:rStyle w:val="dropcap"/>
          <w:rFonts w:ascii="Times New Roman" w:hAnsi="Times New Roman"/>
          <w:b/>
          <w:i/>
          <w:sz w:val="24"/>
          <w:szCs w:val="24"/>
        </w:rPr>
        <w:t xml:space="preserve">revention &amp; </w:t>
      </w:r>
      <w:r w:rsidRPr="000A3D8D">
        <w:rPr>
          <w:rStyle w:val="dropcap"/>
          <w:rFonts w:ascii="Times New Roman" w:hAnsi="Times New Roman"/>
          <w:b/>
          <w:i/>
          <w:sz w:val="24"/>
          <w:szCs w:val="24"/>
        </w:rPr>
        <w:t>P</w:t>
      </w:r>
      <w:r w:rsidR="00981F67" w:rsidRPr="000A3D8D">
        <w:rPr>
          <w:rStyle w:val="dropcap"/>
          <w:rFonts w:ascii="Times New Roman" w:hAnsi="Times New Roman"/>
          <w:b/>
          <w:i/>
          <w:sz w:val="24"/>
          <w:szCs w:val="24"/>
        </w:rPr>
        <w:t xml:space="preserve">rotection </w:t>
      </w:r>
      <w:r w:rsidRPr="000A3D8D">
        <w:rPr>
          <w:rStyle w:val="dropcap"/>
          <w:rFonts w:ascii="Times New Roman" w:hAnsi="Times New Roman"/>
          <w:b/>
          <w:i/>
          <w:sz w:val="24"/>
          <w:szCs w:val="24"/>
        </w:rPr>
        <w:t>S</w:t>
      </w:r>
      <w:r w:rsidR="00981F67" w:rsidRPr="000A3D8D">
        <w:rPr>
          <w:rStyle w:val="dropcap"/>
          <w:rFonts w:ascii="Times New Roman" w:hAnsi="Times New Roman"/>
          <w:b/>
          <w:i/>
          <w:sz w:val="24"/>
          <w:szCs w:val="24"/>
        </w:rPr>
        <w:t>ervices</w:t>
      </w:r>
      <w:r w:rsidRPr="000A3D8D">
        <w:rPr>
          <w:rStyle w:val="dropcap"/>
          <w:rFonts w:ascii="Times New Roman" w:hAnsi="Times New Roman"/>
          <w:b/>
          <w:i/>
          <w:sz w:val="24"/>
          <w:szCs w:val="24"/>
        </w:rPr>
        <w:t xml:space="preserve"> division</w:t>
      </w:r>
      <w:r w:rsidRPr="000A3D8D">
        <w:rPr>
          <w:rFonts w:ascii="Times New Roman" w:hAnsi="Times New Roman"/>
          <w:sz w:val="24"/>
          <w:szCs w:val="24"/>
        </w:rPr>
        <w:t xml:space="preserve"> </w:t>
      </w:r>
      <w:r w:rsidR="00AC7F9A" w:rsidRPr="000A3D8D">
        <w:rPr>
          <w:rFonts w:ascii="Times New Roman" w:hAnsi="Times New Roman"/>
          <w:sz w:val="24"/>
          <w:szCs w:val="24"/>
        </w:rPr>
        <w:t>is seeking to develop sufficient capacity to provide crisis intervention services to juveniles throughout Kansas who are deemed in need of such services as identi</w:t>
      </w:r>
      <w:r w:rsidR="000A3D8D" w:rsidRPr="000A3D8D">
        <w:rPr>
          <w:rFonts w:ascii="Times New Roman" w:hAnsi="Times New Roman"/>
          <w:sz w:val="24"/>
          <w:szCs w:val="24"/>
        </w:rPr>
        <w:t>fi</w:t>
      </w:r>
      <w:r w:rsidR="00AC7F9A" w:rsidRPr="000A3D8D">
        <w:rPr>
          <w:rFonts w:ascii="Times New Roman" w:hAnsi="Times New Roman"/>
          <w:sz w:val="24"/>
          <w:szCs w:val="24"/>
        </w:rPr>
        <w:t>ed by the Kansas Legislature.</w:t>
      </w:r>
      <w:r w:rsidR="007413EE">
        <w:rPr>
          <w:rFonts w:ascii="Times New Roman" w:hAnsi="Times New Roman"/>
          <w:sz w:val="24"/>
          <w:szCs w:val="24"/>
        </w:rPr>
        <w:t xml:space="preserve"> </w:t>
      </w:r>
      <w:r w:rsidRPr="00AF40D1">
        <w:rPr>
          <w:rFonts w:ascii="Times New Roman" w:hAnsi="Times New Roman"/>
          <w:sz w:val="24"/>
          <w:szCs w:val="24"/>
        </w:rPr>
        <w:t xml:space="preserve">DCF PPS is issuing this RFI to investigate viable </w:t>
      </w:r>
      <w:r w:rsidR="00AC7F9A" w:rsidRPr="00AF40D1">
        <w:rPr>
          <w:rFonts w:ascii="Times New Roman" w:hAnsi="Times New Roman"/>
          <w:sz w:val="24"/>
          <w:szCs w:val="24"/>
        </w:rPr>
        <w:t xml:space="preserve">facilities that are either currently able </w:t>
      </w:r>
      <w:r w:rsidR="00151AE3" w:rsidRPr="00AF40D1">
        <w:rPr>
          <w:rFonts w:ascii="Times New Roman" w:hAnsi="Times New Roman"/>
          <w:sz w:val="24"/>
          <w:szCs w:val="24"/>
        </w:rPr>
        <w:t xml:space="preserve">to </w:t>
      </w:r>
      <w:r w:rsidR="00AC7F9A" w:rsidRPr="00AF40D1">
        <w:rPr>
          <w:rFonts w:ascii="Times New Roman" w:hAnsi="Times New Roman"/>
          <w:sz w:val="24"/>
          <w:szCs w:val="24"/>
        </w:rPr>
        <w:t>comply with the statutory requirements, or can soon be in a position to provide such services</w:t>
      </w:r>
      <w:r w:rsidR="00D833AC" w:rsidRPr="00AF40D1">
        <w:rPr>
          <w:rFonts w:ascii="Times New Roman" w:hAnsi="Times New Roman"/>
          <w:sz w:val="24"/>
          <w:szCs w:val="24"/>
        </w:rPr>
        <w:t>.</w:t>
      </w:r>
      <w:r w:rsidR="007413EE">
        <w:rPr>
          <w:rFonts w:ascii="Times New Roman" w:hAnsi="Times New Roman"/>
          <w:sz w:val="24"/>
          <w:szCs w:val="24"/>
        </w:rPr>
        <w:t xml:space="preserve"> </w:t>
      </w:r>
      <w:r w:rsidR="00C9043B" w:rsidRPr="00AF40D1">
        <w:rPr>
          <w:rFonts w:ascii="Times New Roman" w:hAnsi="Times New Roman"/>
          <w:sz w:val="24"/>
          <w:szCs w:val="24"/>
        </w:rPr>
        <w:t>The start date for the provision of the specified services will be January 1, 2019.</w:t>
      </w:r>
      <w:r w:rsidR="007413EE">
        <w:rPr>
          <w:rFonts w:ascii="Times New Roman" w:hAnsi="Times New Roman"/>
          <w:sz w:val="24"/>
          <w:szCs w:val="24"/>
        </w:rPr>
        <w:t xml:space="preserve"> </w:t>
      </w:r>
      <w:r w:rsidR="00D833AC" w:rsidRPr="00AF40D1">
        <w:rPr>
          <w:rFonts w:ascii="Times New Roman" w:hAnsi="Times New Roman"/>
          <w:sz w:val="24"/>
          <w:szCs w:val="24"/>
        </w:rPr>
        <w:t>All juvenile crisis intervention centers shall:</w:t>
      </w:r>
      <w:r w:rsidR="00D833AC" w:rsidRPr="000A3D8D">
        <w:rPr>
          <w:rFonts w:ascii="Times New Roman" w:hAnsi="Times New Roman"/>
          <w:sz w:val="24"/>
          <w:szCs w:val="24"/>
        </w:rPr>
        <w:t xml:space="preserve"> </w:t>
      </w:r>
    </w:p>
    <w:p w:rsidR="00D833AC" w:rsidRDefault="00D833AC" w:rsidP="007413EE">
      <w:pPr>
        <w:rPr>
          <w:rFonts w:ascii="Times New Roman" w:hAnsi="Times New Roman"/>
          <w:sz w:val="24"/>
        </w:rPr>
      </w:pPr>
      <w:r w:rsidRPr="00D833AC">
        <w:rPr>
          <w:rFonts w:ascii="Times New Roman" w:hAnsi="Times New Roman"/>
          <w:sz w:val="24"/>
        </w:rPr>
        <w:t xml:space="preserve">(1) Address or ensure access to the broad range of services to meet the needs of a juvenile admitted to the center, including, but not limited to, medical, psychiatric, psychological, social and educational services; </w:t>
      </w:r>
    </w:p>
    <w:p w:rsidR="00D833AC" w:rsidRDefault="00151AE3" w:rsidP="007413EE">
      <w:pPr>
        <w:rPr>
          <w:rFonts w:ascii="Times New Roman" w:hAnsi="Times New Roman"/>
          <w:sz w:val="24"/>
        </w:rPr>
      </w:pPr>
      <w:r>
        <w:rPr>
          <w:rFonts w:ascii="Times New Roman" w:hAnsi="Times New Roman"/>
          <w:sz w:val="24"/>
        </w:rPr>
        <w:t>(2) N</w:t>
      </w:r>
      <w:r w:rsidR="00D833AC" w:rsidRPr="00D833AC">
        <w:rPr>
          <w:rFonts w:ascii="Times New Roman" w:hAnsi="Times New Roman"/>
          <w:sz w:val="24"/>
        </w:rPr>
        <w:t xml:space="preserve">ot include construction features designed to physically restrict the movements and activities of juveniles, but shall have a design, structure, interior and exterior environment, and furnishings to promote a safe, comfortable and therapeutic environment for juveniles admitted to the center; </w:t>
      </w:r>
    </w:p>
    <w:p w:rsidR="00D833AC" w:rsidRDefault="00151AE3" w:rsidP="007413EE">
      <w:pPr>
        <w:rPr>
          <w:rFonts w:ascii="Times New Roman" w:hAnsi="Times New Roman"/>
          <w:sz w:val="24"/>
        </w:rPr>
      </w:pPr>
      <w:r>
        <w:rPr>
          <w:rFonts w:ascii="Times New Roman" w:hAnsi="Times New Roman"/>
          <w:sz w:val="24"/>
        </w:rPr>
        <w:t>(3) I</w:t>
      </w:r>
      <w:r w:rsidR="00D833AC" w:rsidRPr="00D833AC">
        <w:rPr>
          <w:rFonts w:ascii="Times New Roman" w:hAnsi="Times New Roman"/>
          <w:sz w:val="24"/>
        </w:rPr>
        <w:t xml:space="preserve">mplement written policies and procedures that include the use of a combination of supervision, inspection and accountability to promote </w:t>
      </w:r>
      <w:r w:rsidR="00D833AC">
        <w:rPr>
          <w:rFonts w:ascii="Times New Roman" w:hAnsi="Times New Roman"/>
          <w:sz w:val="24"/>
        </w:rPr>
        <w:t>safe and orderly operations;</w:t>
      </w:r>
      <w:r w:rsidR="007413EE">
        <w:rPr>
          <w:rFonts w:ascii="Times New Roman" w:hAnsi="Times New Roman"/>
          <w:sz w:val="24"/>
        </w:rPr>
        <w:t xml:space="preserve"> </w:t>
      </w:r>
    </w:p>
    <w:p w:rsidR="00D833AC" w:rsidRDefault="00151AE3" w:rsidP="007413EE">
      <w:pPr>
        <w:rPr>
          <w:rFonts w:ascii="Times New Roman" w:hAnsi="Times New Roman"/>
          <w:sz w:val="24"/>
        </w:rPr>
      </w:pPr>
      <w:r>
        <w:rPr>
          <w:rFonts w:ascii="Times New Roman" w:hAnsi="Times New Roman"/>
          <w:sz w:val="24"/>
        </w:rPr>
        <w:t>(4) I</w:t>
      </w:r>
      <w:r w:rsidR="00D833AC" w:rsidRPr="00D833AC">
        <w:rPr>
          <w:rFonts w:ascii="Times New Roman" w:hAnsi="Times New Roman"/>
          <w:sz w:val="24"/>
        </w:rPr>
        <w:t>mplement written policies and procedures for staff monitoring of all center</w:t>
      </w:r>
      <w:r w:rsidR="00D833AC">
        <w:rPr>
          <w:rFonts w:ascii="Times New Roman" w:hAnsi="Times New Roman"/>
          <w:sz w:val="24"/>
        </w:rPr>
        <w:t xml:space="preserve"> entrances and exits: </w:t>
      </w:r>
    </w:p>
    <w:p w:rsidR="00D833AC" w:rsidRDefault="00D833AC" w:rsidP="007413EE">
      <w:pPr>
        <w:rPr>
          <w:rFonts w:ascii="Times New Roman" w:hAnsi="Times New Roman"/>
          <w:sz w:val="24"/>
        </w:rPr>
      </w:pPr>
      <w:r>
        <w:rPr>
          <w:rFonts w:ascii="Times New Roman" w:hAnsi="Times New Roman"/>
          <w:sz w:val="24"/>
        </w:rPr>
        <w:t xml:space="preserve">(5) </w:t>
      </w:r>
      <w:r w:rsidRPr="00D833AC">
        <w:rPr>
          <w:rFonts w:ascii="Times New Roman" w:hAnsi="Times New Roman"/>
          <w:sz w:val="24"/>
        </w:rPr>
        <w:t xml:space="preserve">A juvenile crisis intervention center shall provide treatment to juveniles admitted to such center, as </w:t>
      </w:r>
      <w:r>
        <w:rPr>
          <w:rFonts w:ascii="Times New Roman" w:hAnsi="Times New Roman"/>
          <w:sz w:val="24"/>
        </w:rPr>
        <w:t>appropriate while admitted;</w:t>
      </w:r>
    </w:p>
    <w:p w:rsidR="00D833AC" w:rsidRDefault="00D833AC" w:rsidP="007413EE">
      <w:pPr>
        <w:rPr>
          <w:rFonts w:ascii="Times New Roman" w:hAnsi="Times New Roman"/>
          <w:sz w:val="24"/>
        </w:rPr>
      </w:pPr>
      <w:r>
        <w:rPr>
          <w:rFonts w:ascii="Times New Roman" w:hAnsi="Times New Roman"/>
          <w:sz w:val="24"/>
        </w:rPr>
        <w:t xml:space="preserve">(6) </w:t>
      </w:r>
      <w:r w:rsidRPr="00D833AC">
        <w:rPr>
          <w:rFonts w:ascii="Times New Roman" w:hAnsi="Times New Roman"/>
          <w:sz w:val="24"/>
        </w:rPr>
        <w:t>A juvenile crisis intervention center may be on the same premises as that of another licensed f</w:t>
      </w:r>
      <w:r>
        <w:rPr>
          <w:rFonts w:ascii="Times New Roman" w:hAnsi="Times New Roman"/>
          <w:sz w:val="24"/>
        </w:rPr>
        <w:t>acility;</w:t>
      </w:r>
      <w:r w:rsidRPr="00D833AC">
        <w:rPr>
          <w:rFonts w:ascii="Times New Roman" w:hAnsi="Times New Roman"/>
          <w:sz w:val="24"/>
        </w:rPr>
        <w:t xml:space="preserve"> </w:t>
      </w:r>
    </w:p>
    <w:p w:rsidR="00D833AC" w:rsidRDefault="00D833AC" w:rsidP="007413EE">
      <w:pPr>
        <w:rPr>
          <w:rFonts w:ascii="Times New Roman" w:hAnsi="Times New Roman"/>
          <w:sz w:val="24"/>
        </w:rPr>
      </w:pPr>
      <w:r>
        <w:rPr>
          <w:rFonts w:ascii="Times New Roman" w:hAnsi="Times New Roman"/>
          <w:sz w:val="24"/>
        </w:rPr>
        <w:t xml:space="preserve">(7) </w:t>
      </w:r>
      <w:r w:rsidRPr="00D833AC">
        <w:rPr>
          <w:rFonts w:ascii="Times New Roman" w:hAnsi="Times New Roman"/>
          <w:sz w:val="24"/>
        </w:rPr>
        <w:t>If the juvenile crisis intervention center is on the same premises as that of another licensed facility, the living unit of the juvenile crisis intervention center shall be maintained in a</w:t>
      </w:r>
      <w:r>
        <w:rPr>
          <w:rFonts w:ascii="Times New Roman" w:hAnsi="Times New Roman"/>
          <w:sz w:val="24"/>
        </w:rPr>
        <w:t xml:space="preserve"> separate, self-contained unit;</w:t>
      </w:r>
    </w:p>
    <w:p w:rsidR="00C637B1" w:rsidRPr="00D833AC" w:rsidRDefault="00D833AC" w:rsidP="007413EE">
      <w:pPr>
        <w:rPr>
          <w:rFonts w:ascii="Times New Roman" w:hAnsi="Times New Roman"/>
          <w:sz w:val="28"/>
          <w:szCs w:val="24"/>
        </w:rPr>
      </w:pPr>
      <w:r>
        <w:rPr>
          <w:rFonts w:ascii="Times New Roman" w:hAnsi="Times New Roman"/>
          <w:sz w:val="24"/>
        </w:rPr>
        <w:t xml:space="preserve">(8) </w:t>
      </w:r>
      <w:r w:rsidRPr="00D833AC">
        <w:rPr>
          <w:rFonts w:ascii="Times New Roman" w:hAnsi="Times New Roman"/>
          <w:sz w:val="24"/>
        </w:rPr>
        <w:t>No juvenile crisis intervention center shall be in a city or county jail or a juvenile detention facility.</w:t>
      </w:r>
    </w:p>
    <w:p w:rsidR="00C637B1" w:rsidRPr="00775973" w:rsidRDefault="00C637B1" w:rsidP="007413EE">
      <w:pPr>
        <w:spacing w:before="240"/>
        <w:rPr>
          <w:rFonts w:ascii="Times New Roman" w:hAnsi="Times New Roman"/>
        </w:rPr>
      </w:pPr>
      <w:r w:rsidRPr="00775973">
        <w:rPr>
          <w:rFonts w:ascii="Times New Roman" w:hAnsi="Times New Roman"/>
        </w:rPr>
        <w:t xml:space="preserve">Additional requirements are outlined in </w:t>
      </w:r>
      <w:r w:rsidR="00FA684C">
        <w:rPr>
          <w:rFonts w:ascii="Times New Roman" w:hAnsi="Times New Roman"/>
        </w:rPr>
        <w:t>Appendix A and Appendix B.</w:t>
      </w:r>
    </w:p>
    <w:p w:rsidR="00C637B1" w:rsidRDefault="00C637B1" w:rsidP="007413EE">
      <w:pPr>
        <w:rPr>
          <w:rFonts w:ascii="Times New Roman" w:eastAsia="Times New Roman" w:hAnsi="Times New Roman"/>
          <w:bCs/>
          <w:kern w:val="32"/>
          <w:sz w:val="32"/>
          <w:szCs w:val="28"/>
          <w:lang w:val="en-US"/>
        </w:rPr>
      </w:pPr>
      <w:r>
        <w:br w:type="page"/>
      </w:r>
    </w:p>
    <w:p w:rsidR="00C637B1" w:rsidRPr="00FA684C" w:rsidRDefault="00C637B1" w:rsidP="007413EE">
      <w:pPr>
        <w:pStyle w:val="Heading1"/>
        <w:spacing w:before="0"/>
      </w:pPr>
      <w:bookmarkStart w:id="4" w:name="_Toc465781933"/>
      <w:r w:rsidRPr="00FA684C">
        <w:lastRenderedPageBreak/>
        <w:t>Request for Information</w:t>
      </w:r>
      <w:r w:rsidRPr="00FA684C">
        <w:rPr>
          <w:sz w:val="24"/>
          <w:szCs w:val="24"/>
        </w:rPr>
        <w:t xml:space="preserve"> </w:t>
      </w:r>
      <w:r w:rsidRPr="00FA684C">
        <w:rPr>
          <w:szCs w:val="32"/>
        </w:rPr>
        <w:t>(RFI)</w:t>
      </w:r>
      <w:r w:rsidRPr="00FA684C">
        <w:rPr>
          <w:sz w:val="28"/>
        </w:rPr>
        <w:t xml:space="preserve"> </w:t>
      </w:r>
      <w:r w:rsidRPr="00FA684C">
        <w:t>Overview</w:t>
      </w:r>
      <w:bookmarkEnd w:id="4"/>
    </w:p>
    <w:p w:rsidR="00C637B1" w:rsidRPr="00FA684C" w:rsidRDefault="00C637B1" w:rsidP="007413EE">
      <w:pPr>
        <w:pStyle w:val="Heading2"/>
      </w:pPr>
      <w:bookmarkStart w:id="5" w:name="_Toc465781934"/>
      <w:r w:rsidRPr="00FA684C">
        <w:t>Introduction</w:t>
      </w:r>
      <w:bookmarkEnd w:id="5"/>
      <w:r w:rsidRPr="00FA684C">
        <w:t xml:space="preserve"> </w:t>
      </w:r>
    </w:p>
    <w:p w:rsidR="00C637B1" w:rsidRPr="00FA684C" w:rsidRDefault="00C637B1" w:rsidP="007413EE">
      <w:pPr>
        <w:spacing w:after="0" w:line="240" w:lineRule="auto"/>
        <w:rPr>
          <w:rFonts w:ascii="Times New Roman" w:hAnsi="Times New Roman"/>
          <w:sz w:val="24"/>
          <w:szCs w:val="24"/>
        </w:rPr>
      </w:pPr>
      <w:r w:rsidRPr="00FA684C">
        <w:rPr>
          <w:rFonts w:ascii="Times New Roman" w:hAnsi="Times New Roman"/>
          <w:sz w:val="24"/>
          <w:szCs w:val="24"/>
        </w:rPr>
        <w:t xml:space="preserve">The State of Kansas DCF PPS is requesting information from interested and qualified vendors to </w:t>
      </w:r>
      <w:r w:rsidR="0045064E" w:rsidRPr="00FA684C">
        <w:rPr>
          <w:rFonts w:ascii="Times New Roman" w:hAnsi="Times New Roman"/>
          <w:sz w:val="24"/>
          <w:szCs w:val="24"/>
        </w:rPr>
        <w:t>establish access to a</w:t>
      </w:r>
      <w:r w:rsidRPr="00FA684C">
        <w:rPr>
          <w:rFonts w:ascii="Times New Roman" w:hAnsi="Times New Roman"/>
          <w:sz w:val="24"/>
          <w:szCs w:val="24"/>
        </w:rPr>
        <w:t xml:space="preserve"> system </w:t>
      </w:r>
      <w:r w:rsidR="0045064E" w:rsidRPr="00FA684C">
        <w:rPr>
          <w:rFonts w:ascii="Times New Roman" w:hAnsi="Times New Roman"/>
          <w:sz w:val="24"/>
          <w:szCs w:val="24"/>
        </w:rPr>
        <w:t xml:space="preserve">of juvenile crisis intervention services as provided by the 2018 Kansas Legislature </w:t>
      </w:r>
      <w:r w:rsidR="00C9043B">
        <w:rPr>
          <w:rFonts w:ascii="Times New Roman" w:hAnsi="Times New Roman"/>
          <w:sz w:val="24"/>
          <w:szCs w:val="24"/>
        </w:rPr>
        <w:t>with</w:t>
      </w:r>
      <w:r w:rsidR="0045064E" w:rsidRPr="00FA684C">
        <w:rPr>
          <w:rFonts w:ascii="Times New Roman" w:hAnsi="Times New Roman"/>
          <w:sz w:val="24"/>
          <w:szCs w:val="24"/>
        </w:rPr>
        <w:t xml:space="preserve"> the passage of House Substitute for Senate Bill 179</w:t>
      </w:r>
      <w:r w:rsidRPr="00FA684C">
        <w:rPr>
          <w:rFonts w:ascii="Times New Roman" w:hAnsi="Times New Roman"/>
          <w:sz w:val="24"/>
          <w:szCs w:val="24"/>
        </w:rPr>
        <w:t>.</w:t>
      </w:r>
      <w:r w:rsidR="007413EE">
        <w:rPr>
          <w:rFonts w:ascii="Times New Roman" w:hAnsi="Times New Roman"/>
          <w:sz w:val="24"/>
          <w:szCs w:val="24"/>
        </w:rPr>
        <w:t xml:space="preserve"> </w:t>
      </w:r>
    </w:p>
    <w:p w:rsidR="00C637B1" w:rsidRPr="00FA684C" w:rsidRDefault="00C637B1" w:rsidP="007413EE">
      <w:pPr>
        <w:spacing w:after="0" w:line="240" w:lineRule="auto"/>
        <w:rPr>
          <w:rFonts w:ascii="Times New Roman" w:hAnsi="Times New Roman"/>
          <w:sz w:val="24"/>
          <w:szCs w:val="24"/>
          <w:lang w:val="en-US"/>
        </w:rPr>
      </w:pPr>
    </w:p>
    <w:p w:rsidR="00C637B1" w:rsidRPr="00FA684C" w:rsidRDefault="00C637B1" w:rsidP="007413EE">
      <w:pPr>
        <w:spacing w:after="0" w:line="240" w:lineRule="auto"/>
        <w:rPr>
          <w:rFonts w:ascii="Times New Roman" w:hAnsi="Times New Roman"/>
          <w:sz w:val="24"/>
          <w:szCs w:val="24"/>
          <w:lang w:val="en-US"/>
        </w:rPr>
      </w:pPr>
      <w:r w:rsidRPr="008F2215">
        <w:rPr>
          <w:rFonts w:ascii="Times New Roman" w:hAnsi="Times New Roman"/>
          <w:sz w:val="24"/>
          <w:szCs w:val="24"/>
          <w:lang w:val="en-US"/>
        </w:rPr>
        <w:t>PPS requests a non-</w:t>
      </w:r>
      <w:r w:rsidR="005D1E72" w:rsidRPr="008F2215">
        <w:rPr>
          <w:rFonts w:ascii="Times New Roman" w:hAnsi="Times New Roman"/>
          <w:sz w:val="24"/>
          <w:szCs w:val="24"/>
          <w:lang w:val="en-US"/>
        </w:rPr>
        <w:t>binding;</w:t>
      </w:r>
      <w:r w:rsidRPr="008F2215">
        <w:rPr>
          <w:rFonts w:ascii="Times New Roman" w:hAnsi="Times New Roman"/>
          <w:sz w:val="24"/>
          <w:szCs w:val="24"/>
          <w:lang w:val="en-US"/>
        </w:rPr>
        <w:t xml:space="preserve"> rough order of magnitude estimate for the length and cost of the proposed services and of any licensing fees associated with the services proposed.</w:t>
      </w:r>
      <w:r w:rsidR="007413EE">
        <w:rPr>
          <w:rFonts w:ascii="Times New Roman" w:hAnsi="Times New Roman"/>
          <w:sz w:val="24"/>
          <w:szCs w:val="24"/>
          <w:lang w:val="en-US"/>
        </w:rPr>
        <w:t xml:space="preserve"> </w:t>
      </w:r>
      <w:r w:rsidRPr="00FA684C">
        <w:rPr>
          <w:rFonts w:ascii="Times New Roman" w:hAnsi="Times New Roman"/>
          <w:sz w:val="24"/>
          <w:szCs w:val="24"/>
        </w:rPr>
        <w:t>DCF staff</w:t>
      </w:r>
      <w:r w:rsidR="0007184A">
        <w:rPr>
          <w:rFonts w:ascii="Times New Roman" w:hAnsi="Times New Roman"/>
          <w:sz w:val="24"/>
          <w:szCs w:val="24"/>
        </w:rPr>
        <w:t>,</w:t>
      </w:r>
      <w:r w:rsidRPr="00FA684C">
        <w:rPr>
          <w:rFonts w:ascii="Times New Roman" w:hAnsi="Times New Roman"/>
          <w:sz w:val="24"/>
          <w:szCs w:val="24"/>
        </w:rPr>
        <w:t xml:space="preserve"> within various divisions</w:t>
      </w:r>
      <w:r w:rsidR="0007184A">
        <w:rPr>
          <w:rFonts w:ascii="Times New Roman" w:hAnsi="Times New Roman"/>
          <w:sz w:val="24"/>
          <w:szCs w:val="24"/>
        </w:rPr>
        <w:t>, intend</w:t>
      </w:r>
      <w:r w:rsidRPr="00FA684C">
        <w:rPr>
          <w:rFonts w:ascii="Times New Roman" w:hAnsi="Times New Roman"/>
          <w:sz w:val="24"/>
          <w:szCs w:val="24"/>
        </w:rPr>
        <w:t xml:space="preserve"> to use the information from this RFI to educate themselves on the viable vendors and options available </w:t>
      </w:r>
      <w:r w:rsidR="0045064E" w:rsidRPr="00FA684C">
        <w:rPr>
          <w:rFonts w:ascii="Times New Roman" w:hAnsi="Times New Roman"/>
          <w:sz w:val="24"/>
          <w:szCs w:val="24"/>
        </w:rPr>
        <w:t>in order to fulfill the requirements of the above referenced legislation</w:t>
      </w:r>
      <w:r w:rsidRPr="00FA684C">
        <w:rPr>
          <w:rFonts w:ascii="Times New Roman" w:hAnsi="Times New Roman"/>
          <w:sz w:val="24"/>
          <w:szCs w:val="24"/>
        </w:rPr>
        <w:t>.</w:t>
      </w:r>
    </w:p>
    <w:p w:rsidR="00C637B1" w:rsidRPr="00FA684C" w:rsidRDefault="00C637B1" w:rsidP="007413EE">
      <w:pPr>
        <w:pStyle w:val="Heading2"/>
      </w:pPr>
      <w:bookmarkStart w:id="6" w:name="_Toc462832656"/>
      <w:bookmarkStart w:id="7" w:name="_Toc465781935"/>
      <w:r w:rsidRPr="00FA684C">
        <w:t>RFI Process</w:t>
      </w:r>
      <w:bookmarkEnd w:id="6"/>
      <w:bookmarkEnd w:id="7"/>
    </w:p>
    <w:p w:rsidR="00C637B1" w:rsidRPr="00FA684C" w:rsidRDefault="00C637B1" w:rsidP="007413EE">
      <w:pPr>
        <w:spacing w:after="120" w:line="240" w:lineRule="auto"/>
        <w:rPr>
          <w:rFonts w:ascii="Times New Roman" w:hAnsi="Times New Roman"/>
          <w:sz w:val="24"/>
          <w:szCs w:val="24"/>
          <w:lang w:val="en-US"/>
        </w:rPr>
      </w:pPr>
      <w:r w:rsidRPr="00FA684C">
        <w:rPr>
          <w:rFonts w:ascii="Times New Roman" w:hAnsi="Times New Roman"/>
          <w:sz w:val="24"/>
          <w:szCs w:val="24"/>
          <w:lang w:val="en-US"/>
        </w:rPr>
        <w:t>Refer to the following guidelines when responding to this RFI.</w:t>
      </w:r>
    </w:p>
    <w:p w:rsidR="00C637B1" w:rsidRPr="00FA684C" w:rsidRDefault="00C637B1" w:rsidP="007413EE">
      <w:pPr>
        <w:pStyle w:val="Heading3"/>
      </w:pPr>
      <w:bookmarkStart w:id="8" w:name="_Toc462832657"/>
      <w:r w:rsidRPr="00FA684C">
        <w:t>RFI Response Guidelines</w:t>
      </w:r>
      <w:bookmarkEnd w:id="8"/>
      <w:r w:rsidRPr="00FA684C">
        <w:t xml:space="preserve"> </w:t>
      </w:r>
    </w:p>
    <w:p w:rsidR="00C637B1" w:rsidRPr="00FA684C" w:rsidRDefault="00C637B1" w:rsidP="007413EE">
      <w:pPr>
        <w:numPr>
          <w:ilvl w:val="0"/>
          <w:numId w:val="1"/>
        </w:numPr>
        <w:spacing w:after="0" w:line="240" w:lineRule="auto"/>
        <w:rPr>
          <w:rFonts w:ascii="Times New Roman" w:hAnsi="Times New Roman"/>
          <w:sz w:val="24"/>
          <w:szCs w:val="24"/>
          <w:lang w:val="en-US"/>
        </w:rPr>
      </w:pPr>
      <w:r w:rsidRPr="00FA684C">
        <w:rPr>
          <w:rFonts w:ascii="Times New Roman" w:hAnsi="Times New Roman"/>
          <w:sz w:val="24"/>
          <w:szCs w:val="24"/>
          <w:lang w:val="en-US"/>
        </w:rPr>
        <w:t>Company name</w:t>
      </w:r>
    </w:p>
    <w:p w:rsidR="00C637B1" w:rsidRPr="00FA684C" w:rsidRDefault="00C637B1" w:rsidP="007413EE">
      <w:pPr>
        <w:spacing w:after="0" w:line="240" w:lineRule="auto"/>
        <w:ind w:left="720"/>
        <w:rPr>
          <w:rFonts w:ascii="Times New Roman" w:hAnsi="Times New Roman"/>
          <w:sz w:val="24"/>
          <w:szCs w:val="24"/>
          <w:lang w:val="en-US"/>
        </w:rPr>
      </w:pPr>
      <w:r w:rsidRPr="00FA684C">
        <w:rPr>
          <w:rFonts w:ascii="Times New Roman" w:hAnsi="Times New Roman"/>
          <w:sz w:val="24"/>
          <w:szCs w:val="24"/>
          <w:lang w:val="en-US"/>
        </w:rPr>
        <w:t>Company address</w:t>
      </w:r>
    </w:p>
    <w:p w:rsidR="00C637B1" w:rsidRPr="00FA684C" w:rsidRDefault="00C637B1" w:rsidP="007413EE">
      <w:pPr>
        <w:spacing w:after="0" w:line="240" w:lineRule="auto"/>
        <w:ind w:left="720"/>
        <w:rPr>
          <w:rFonts w:ascii="Times New Roman" w:hAnsi="Times New Roman"/>
          <w:sz w:val="24"/>
          <w:szCs w:val="24"/>
          <w:lang w:val="en-US"/>
        </w:rPr>
      </w:pPr>
      <w:r w:rsidRPr="00FA684C">
        <w:rPr>
          <w:rFonts w:ascii="Times New Roman" w:hAnsi="Times New Roman"/>
          <w:sz w:val="24"/>
          <w:szCs w:val="24"/>
          <w:lang w:val="en-US"/>
        </w:rPr>
        <w:t>Contact person respo</w:t>
      </w:r>
      <w:r w:rsidR="0007184A">
        <w:rPr>
          <w:rFonts w:ascii="Times New Roman" w:hAnsi="Times New Roman"/>
          <w:sz w:val="24"/>
          <w:szCs w:val="24"/>
          <w:lang w:val="en-US"/>
        </w:rPr>
        <w:t>nsible for answering this RFI, telephone number and e</w:t>
      </w:r>
      <w:r w:rsidRPr="00FA684C">
        <w:rPr>
          <w:rFonts w:ascii="Times New Roman" w:hAnsi="Times New Roman"/>
          <w:sz w:val="24"/>
          <w:szCs w:val="24"/>
          <w:lang w:val="en-US"/>
        </w:rPr>
        <w:t>mail address</w:t>
      </w:r>
    </w:p>
    <w:p w:rsidR="00C637B1" w:rsidRPr="00FA684C" w:rsidRDefault="00C637B1" w:rsidP="007413EE">
      <w:pPr>
        <w:spacing w:after="0" w:line="240" w:lineRule="auto"/>
        <w:ind w:left="720"/>
        <w:rPr>
          <w:rFonts w:ascii="Times New Roman" w:hAnsi="Times New Roman"/>
          <w:sz w:val="24"/>
          <w:szCs w:val="24"/>
          <w:lang w:val="en-US"/>
        </w:rPr>
      </w:pPr>
    </w:p>
    <w:p w:rsidR="00C637B1" w:rsidRPr="00FA684C" w:rsidRDefault="00C637B1" w:rsidP="007413EE">
      <w:pPr>
        <w:numPr>
          <w:ilvl w:val="0"/>
          <w:numId w:val="1"/>
        </w:numPr>
        <w:spacing w:after="120" w:line="240" w:lineRule="auto"/>
        <w:rPr>
          <w:rFonts w:ascii="Times New Roman" w:hAnsi="Times New Roman"/>
          <w:sz w:val="24"/>
          <w:szCs w:val="24"/>
        </w:rPr>
      </w:pPr>
      <w:r w:rsidRPr="00FA684C">
        <w:rPr>
          <w:rFonts w:ascii="Times New Roman" w:hAnsi="Times New Roman"/>
          <w:sz w:val="24"/>
          <w:szCs w:val="24"/>
        </w:rPr>
        <w:t xml:space="preserve">All articles requested to support the </w:t>
      </w:r>
      <w:r w:rsidR="0007184A">
        <w:rPr>
          <w:rFonts w:ascii="Times New Roman" w:hAnsi="Times New Roman"/>
          <w:sz w:val="24"/>
          <w:szCs w:val="24"/>
        </w:rPr>
        <w:t>statement of n</w:t>
      </w:r>
      <w:r w:rsidRPr="00FA684C">
        <w:rPr>
          <w:rFonts w:ascii="Times New Roman" w:hAnsi="Times New Roman"/>
          <w:sz w:val="24"/>
          <w:szCs w:val="24"/>
        </w:rPr>
        <w:t>eed:</w:t>
      </w:r>
    </w:p>
    <w:p w:rsidR="0022622A" w:rsidRPr="00FA684C" w:rsidRDefault="003C002A" w:rsidP="007413EE">
      <w:pPr>
        <w:numPr>
          <w:ilvl w:val="1"/>
          <w:numId w:val="1"/>
        </w:numPr>
        <w:spacing w:after="120" w:line="240" w:lineRule="auto"/>
        <w:rPr>
          <w:rFonts w:ascii="Times New Roman" w:hAnsi="Times New Roman"/>
          <w:sz w:val="24"/>
          <w:szCs w:val="24"/>
        </w:rPr>
      </w:pPr>
      <w:r>
        <w:rPr>
          <w:rFonts w:ascii="Times New Roman" w:hAnsi="Times New Roman"/>
          <w:sz w:val="24"/>
          <w:szCs w:val="24"/>
        </w:rPr>
        <w:t>A</w:t>
      </w:r>
      <w:r w:rsidR="00C637B1" w:rsidRPr="00FA684C">
        <w:rPr>
          <w:rFonts w:ascii="Times New Roman" w:hAnsi="Times New Roman"/>
          <w:sz w:val="24"/>
          <w:szCs w:val="24"/>
        </w:rPr>
        <w:t>n outline of estimate</w:t>
      </w:r>
      <w:r w:rsidR="006456F4">
        <w:rPr>
          <w:rFonts w:ascii="Times New Roman" w:hAnsi="Times New Roman"/>
          <w:sz w:val="24"/>
          <w:szCs w:val="24"/>
        </w:rPr>
        <w:t>d implementation time and costs.</w:t>
      </w:r>
      <w:r w:rsidR="007413EE">
        <w:rPr>
          <w:rFonts w:ascii="Times New Roman" w:hAnsi="Times New Roman"/>
          <w:sz w:val="24"/>
          <w:szCs w:val="24"/>
        </w:rPr>
        <w:t xml:space="preserve"> </w:t>
      </w:r>
      <w:r w:rsidR="006456F4">
        <w:rPr>
          <w:rFonts w:ascii="Times New Roman" w:hAnsi="Times New Roman"/>
          <w:sz w:val="24"/>
          <w:szCs w:val="24"/>
        </w:rPr>
        <w:t>Please include in the estimated costs the initial start-up costs, on-going estimated costs of operations and the estimated Medicaid population for each facility’s service area.</w:t>
      </w:r>
    </w:p>
    <w:p w:rsidR="0022622A" w:rsidRPr="00FA684C" w:rsidRDefault="0022622A" w:rsidP="007413EE">
      <w:pPr>
        <w:numPr>
          <w:ilvl w:val="2"/>
          <w:numId w:val="1"/>
        </w:numPr>
        <w:spacing w:after="120" w:line="240" w:lineRule="auto"/>
        <w:rPr>
          <w:rFonts w:ascii="Times New Roman" w:hAnsi="Times New Roman"/>
          <w:sz w:val="24"/>
          <w:szCs w:val="24"/>
        </w:rPr>
      </w:pPr>
      <w:r w:rsidRPr="00FA684C">
        <w:rPr>
          <w:rFonts w:ascii="Times New Roman" w:hAnsi="Times New Roman"/>
          <w:sz w:val="24"/>
          <w:szCs w:val="24"/>
        </w:rPr>
        <w:t>Staffing</w:t>
      </w:r>
    </w:p>
    <w:p w:rsidR="0022622A" w:rsidRPr="00FA684C" w:rsidRDefault="0022622A" w:rsidP="007413EE">
      <w:pPr>
        <w:numPr>
          <w:ilvl w:val="3"/>
          <w:numId w:val="1"/>
        </w:numPr>
        <w:spacing w:after="120" w:line="240" w:lineRule="auto"/>
        <w:rPr>
          <w:rFonts w:ascii="Times New Roman" w:hAnsi="Times New Roman"/>
          <w:sz w:val="24"/>
          <w:szCs w:val="24"/>
        </w:rPr>
      </w:pPr>
      <w:r w:rsidRPr="00FA684C">
        <w:rPr>
          <w:rFonts w:ascii="Times New Roman" w:hAnsi="Times New Roman"/>
          <w:sz w:val="24"/>
          <w:szCs w:val="24"/>
        </w:rPr>
        <w:t>Levels required to provide 24/7 services</w:t>
      </w:r>
    </w:p>
    <w:p w:rsidR="0022622A" w:rsidRPr="00FA684C" w:rsidRDefault="0022622A" w:rsidP="007413EE">
      <w:pPr>
        <w:numPr>
          <w:ilvl w:val="3"/>
          <w:numId w:val="1"/>
        </w:numPr>
        <w:spacing w:after="120" w:line="240" w:lineRule="auto"/>
        <w:rPr>
          <w:rFonts w:ascii="Times New Roman" w:hAnsi="Times New Roman"/>
          <w:sz w:val="24"/>
          <w:szCs w:val="24"/>
        </w:rPr>
      </w:pPr>
      <w:r w:rsidRPr="00FA684C">
        <w:rPr>
          <w:rFonts w:ascii="Times New Roman" w:hAnsi="Times New Roman"/>
          <w:sz w:val="24"/>
          <w:szCs w:val="24"/>
        </w:rPr>
        <w:t>Availability of qualified staff</w:t>
      </w:r>
    </w:p>
    <w:p w:rsidR="0022622A" w:rsidRDefault="0022622A" w:rsidP="007413EE">
      <w:pPr>
        <w:numPr>
          <w:ilvl w:val="4"/>
          <w:numId w:val="1"/>
        </w:numPr>
        <w:spacing w:after="120" w:line="240" w:lineRule="auto"/>
        <w:rPr>
          <w:rFonts w:ascii="Times New Roman" w:hAnsi="Times New Roman"/>
          <w:sz w:val="24"/>
          <w:szCs w:val="24"/>
        </w:rPr>
      </w:pPr>
      <w:r w:rsidRPr="00FA684C">
        <w:rPr>
          <w:rFonts w:ascii="Times New Roman" w:hAnsi="Times New Roman"/>
          <w:sz w:val="24"/>
          <w:szCs w:val="24"/>
        </w:rPr>
        <w:t xml:space="preserve">List of current staff </w:t>
      </w:r>
    </w:p>
    <w:p w:rsidR="003C002A" w:rsidRPr="00FA684C" w:rsidRDefault="003C002A" w:rsidP="007413EE">
      <w:pPr>
        <w:numPr>
          <w:ilvl w:val="4"/>
          <w:numId w:val="1"/>
        </w:numPr>
        <w:spacing w:after="120" w:line="240" w:lineRule="auto"/>
        <w:rPr>
          <w:rFonts w:ascii="Times New Roman" w:hAnsi="Times New Roman"/>
          <w:sz w:val="24"/>
          <w:szCs w:val="24"/>
        </w:rPr>
      </w:pPr>
      <w:r>
        <w:rPr>
          <w:rFonts w:ascii="Times New Roman" w:hAnsi="Times New Roman"/>
          <w:sz w:val="24"/>
          <w:szCs w:val="24"/>
        </w:rPr>
        <w:t>Staff qualifications for services provided</w:t>
      </w:r>
    </w:p>
    <w:p w:rsidR="0022622A" w:rsidRDefault="0022622A" w:rsidP="007413EE">
      <w:pPr>
        <w:numPr>
          <w:ilvl w:val="4"/>
          <w:numId w:val="1"/>
        </w:numPr>
        <w:spacing w:after="120" w:line="240" w:lineRule="auto"/>
        <w:rPr>
          <w:rFonts w:ascii="Times New Roman" w:hAnsi="Times New Roman"/>
          <w:sz w:val="24"/>
          <w:szCs w:val="24"/>
        </w:rPr>
      </w:pPr>
      <w:r w:rsidRPr="00FA684C">
        <w:rPr>
          <w:rFonts w:ascii="Times New Roman" w:hAnsi="Times New Roman"/>
          <w:sz w:val="24"/>
          <w:szCs w:val="24"/>
        </w:rPr>
        <w:t>Recruitment strategy for additional staffing required</w:t>
      </w:r>
    </w:p>
    <w:p w:rsidR="006456F4" w:rsidRPr="00FA684C" w:rsidRDefault="006456F4" w:rsidP="007413EE">
      <w:pPr>
        <w:numPr>
          <w:ilvl w:val="3"/>
          <w:numId w:val="1"/>
        </w:numPr>
        <w:spacing w:after="120" w:line="240" w:lineRule="auto"/>
        <w:rPr>
          <w:rFonts w:ascii="Times New Roman" w:hAnsi="Times New Roman"/>
          <w:sz w:val="24"/>
          <w:szCs w:val="24"/>
        </w:rPr>
      </w:pPr>
      <w:r>
        <w:rPr>
          <w:rFonts w:ascii="Times New Roman" w:hAnsi="Times New Roman"/>
          <w:sz w:val="24"/>
          <w:szCs w:val="24"/>
        </w:rPr>
        <w:t>Estimated payroll costs</w:t>
      </w:r>
    </w:p>
    <w:p w:rsidR="0022622A" w:rsidRPr="00FA684C" w:rsidRDefault="0022622A" w:rsidP="007413EE">
      <w:pPr>
        <w:numPr>
          <w:ilvl w:val="2"/>
          <w:numId w:val="1"/>
        </w:numPr>
        <w:spacing w:after="120" w:line="240" w:lineRule="auto"/>
        <w:rPr>
          <w:rFonts w:ascii="Times New Roman" w:hAnsi="Times New Roman"/>
          <w:sz w:val="24"/>
          <w:szCs w:val="24"/>
        </w:rPr>
      </w:pPr>
      <w:r w:rsidRPr="00FA684C">
        <w:rPr>
          <w:rFonts w:ascii="Times New Roman" w:hAnsi="Times New Roman"/>
          <w:sz w:val="24"/>
          <w:szCs w:val="24"/>
        </w:rPr>
        <w:t>Facilities</w:t>
      </w:r>
    </w:p>
    <w:p w:rsidR="0022622A" w:rsidRPr="00FA684C" w:rsidRDefault="0022622A" w:rsidP="007413EE">
      <w:pPr>
        <w:numPr>
          <w:ilvl w:val="3"/>
          <w:numId w:val="1"/>
        </w:numPr>
        <w:spacing w:after="120" w:line="240" w:lineRule="auto"/>
        <w:rPr>
          <w:rFonts w:ascii="Times New Roman" w:hAnsi="Times New Roman"/>
          <w:sz w:val="24"/>
          <w:szCs w:val="24"/>
        </w:rPr>
      </w:pPr>
      <w:r w:rsidRPr="00FA684C">
        <w:rPr>
          <w:rFonts w:ascii="Times New Roman" w:hAnsi="Times New Roman"/>
          <w:sz w:val="24"/>
          <w:szCs w:val="24"/>
        </w:rPr>
        <w:t>Current facilities</w:t>
      </w:r>
    </w:p>
    <w:p w:rsidR="0022622A" w:rsidRPr="00FA684C" w:rsidRDefault="0022622A" w:rsidP="007413EE">
      <w:pPr>
        <w:numPr>
          <w:ilvl w:val="4"/>
          <w:numId w:val="1"/>
        </w:numPr>
        <w:spacing w:after="120" w:line="240" w:lineRule="auto"/>
        <w:rPr>
          <w:rFonts w:ascii="Times New Roman" w:hAnsi="Times New Roman"/>
          <w:sz w:val="24"/>
          <w:szCs w:val="24"/>
        </w:rPr>
      </w:pPr>
      <w:r w:rsidRPr="00FA684C">
        <w:rPr>
          <w:rFonts w:ascii="Times New Roman" w:hAnsi="Times New Roman"/>
          <w:sz w:val="24"/>
          <w:szCs w:val="24"/>
        </w:rPr>
        <w:t>Required modifications necessary to comply with licensing requirements</w:t>
      </w:r>
    </w:p>
    <w:p w:rsidR="0022622A" w:rsidRDefault="0022622A" w:rsidP="007413EE">
      <w:pPr>
        <w:numPr>
          <w:ilvl w:val="4"/>
          <w:numId w:val="1"/>
        </w:numPr>
        <w:spacing w:after="120" w:line="240" w:lineRule="auto"/>
        <w:rPr>
          <w:rFonts w:ascii="Times New Roman" w:hAnsi="Times New Roman"/>
          <w:sz w:val="24"/>
          <w:szCs w:val="24"/>
        </w:rPr>
      </w:pPr>
      <w:r w:rsidRPr="00FA684C">
        <w:rPr>
          <w:rFonts w:ascii="Times New Roman" w:hAnsi="Times New Roman"/>
          <w:sz w:val="24"/>
          <w:szCs w:val="24"/>
        </w:rPr>
        <w:t>Capacity</w:t>
      </w:r>
    </w:p>
    <w:p w:rsidR="006456F4" w:rsidRPr="00FA684C" w:rsidRDefault="006456F4" w:rsidP="007413EE">
      <w:pPr>
        <w:numPr>
          <w:ilvl w:val="4"/>
          <w:numId w:val="1"/>
        </w:numPr>
        <w:spacing w:after="120" w:line="240" w:lineRule="auto"/>
        <w:rPr>
          <w:rFonts w:ascii="Times New Roman" w:hAnsi="Times New Roman"/>
          <w:sz w:val="24"/>
          <w:szCs w:val="24"/>
        </w:rPr>
      </w:pPr>
      <w:r>
        <w:rPr>
          <w:rFonts w:ascii="Times New Roman" w:hAnsi="Times New Roman"/>
          <w:sz w:val="24"/>
          <w:szCs w:val="24"/>
        </w:rPr>
        <w:lastRenderedPageBreak/>
        <w:t>On-going estimated operations and maintenance costs, including, but not limited to utilities, repairs, capital improvements, and capital equipment replacement.</w:t>
      </w:r>
    </w:p>
    <w:p w:rsidR="0022622A" w:rsidRPr="00FA684C" w:rsidRDefault="0022622A" w:rsidP="007413EE">
      <w:pPr>
        <w:numPr>
          <w:ilvl w:val="3"/>
          <w:numId w:val="1"/>
        </w:numPr>
        <w:spacing w:after="120" w:line="240" w:lineRule="auto"/>
        <w:rPr>
          <w:rFonts w:ascii="Times New Roman" w:hAnsi="Times New Roman"/>
          <w:sz w:val="24"/>
          <w:szCs w:val="24"/>
        </w:rPr>
      </w:pPr>
      <w:r w:rsidRPr="00FA684C">
        <w:rPr>
          <w:rFonts w:ascii="Times New Roman" w:hAnsi="Times New Roman"/>
          <w:sz w:val="24"/>
          <w:szCs w:val="24"/>
        </w:rPr>
        <w:t>New facilities proposed</w:t>
      </w:r>
    </w:p>
    <w:p w:rsidR="0022622A" w:rsidRPr="00FA684C" w:rsidRDefault="0022622A" w:rsidP="007413EE">
      <w:pPr>
        <w:numPr>
          <w:ilvl w:val="4"/>
          <w:numId w:val="1"/>
        </w:numPr>
        <w:spacing w:after="120" w:line="240" w:lineRule="auto"/>
        <w:rPr>
          <w:rFonts w:ascii="Times New Roman" w:hAnsi="Times New Roman"/>
          <w:sz w:val="24"/>
          <w:szCs w:val="24"/>
        </w:rPr>
      </w:pPr>
      <w:r w:rsidRPr="00FA684C">
        <w:rPr>
          <w:rFonts w:ascii="Times New Roman" w:hAnsi="Times New Roman"/>
          <w:sz w:val="24"/>
          <w:szCs w:val="24"/>
        </w:rPr>
        <w:t>Construction/Aquisition Costs</w:t>
      </w:r>
    </w:p>
    <w:p w:rsidR="0022622A" w:rsidRPr="00FA684C" w:rsidRDefault="0022622A" w:rsidP="007413EE">
      <w:pPr>
        <w:numPr>
          <w:ilvl w:val="4"/>
          <w:numId w:val="1"/>
        </w:numPr>
        <w:spacing w:after="120" w:line="240" w:lineRule="auto"/>
        <w:rPr>
          <w:rFonts w:ascii="Times New Roman" w:hAnsi="Times New Roman"/>
          <w:sz w:val="24"/>
          <w:szCs w:val="24"/>
        </w:rPr>
      </w:pPr>
      <w:r w:rsidRPr="00FA684C">
        <w:rPr>
          <w:rFonts w:ascii="Times New Roman" w:hAnsi="Times New Roman"/>
          <w:sz w:val="24"/>
          <w:szCs w:val="24"/>
        </w:rPr>
        <w:t>Capacity</w:t>
      </w:r>
    </w:p>
    <w:p w:rsidR="00C637B1" w:rsidRPr="008073B8" w:rsidRDefault="0022622A" w:rsidP="008073B8">
      <w:pPr>
        <w:numPr>
          <w:ilvl w:val="2"/>
          <w:numId w:val="1"/>
        </w:numPr>
        <w:spacing w:after="120" w:line="240" w:lineRule="auto"/>
        <w:rPr>
          <w:rFonts w:ascii="Times New Roman" w:hAnsi="Times New Roman"/>
          <w:sz w:val="24"/>
          <w:szCs w:val="24"/>
        </w:rPr>
      </w:pPr>
      <w:r w:rsidRPr="00FA684C">
        <w:rPr>
          <w:rFonts w:ascii="Times New Roman" w:hAnsi="Times New Roman"/>
          <w:sz w:val="24"/>
          <w:szCs w:val="24"/>
        </w:rPr>
        <w:t>Development and implemen</w:t>
      </w:r>
      <w:r w:rsidR="00C344ED">
        <w:rPr>
          <w:rFonts w:ascii="Times New Roman" w:hAnsi="Times New Roman"/>
          <w:sz w:val="24"/>
          <w:szCs w:val="24"/>
        </w:rPr>
        <w:t>t</w:t>
      </w:r>
      <w:r w:rsidRPr="00FA684C">
        <w:rPr>
          <w:rFonts w:ascii="Times New Roman" w:hAnsi="Times New Roman"/>
          <w:sz w:val="24"/>
          <w:szCs w:val="24"/>
        </w:rPr>
        <w:t>ation of required programs</w:t>
      </w:r>
    </w:p>
    <w:p w:rsidR="00C637B1" w:rsidRPr="00FA684C" w:rsidRDefault="003C002A" w:rsidP="007413EE">
      <w:pPr>
        <w:numPr>
          <w:ilvl w:val="1"/>
          <w:numId w:val="1"/>
        </w:numPr>
        <w:spacing w:after="120" w:line="240" w:lineRule="auto"/>
        <w:rPr>
          <w:rFonts w:ascii="Times New Roman" w:hAnsi="Times New Roman"/>
          <w:sz w:val="24"/>
          <w:szCs w:val="24"/>
        </w:rPr>
      </w:pPr>
      <w:r>
        <w:rPr>
          <w:rFonts w:ascii="Times New Roman" w:hAnsi="Times New Roman"/>
          <w:sz w:val="24"/>
          <w:szCs w:val="24"/>
        </w:rPr>
        <w:t>Geographical s</w:t>
      </w:r>
      <w:r w:rsidR="0022622A" w:rsidRPr="00FA684C">
        <w:rPr>
          <w:rFonts w:ascii="Times New Roman" w:hAnsi="Times New Roman"/>
          <w:sz w:val="24"/>
          <w:szCs w:val="24"/>
        </w:rPr>
        <w:t>ervice area to be covered</w:t>
      </w:r>
      <w:r w:rsidR="00C637B1" w:rsidRPr="00FA684C">
        <w:rPr>
          <w:rFonts w:ascii="Times New Roman" w:hAnsi="Times New Roman"/>
          <w:sz w:val="24"/>
          <w:szCs w:val="24"/>
        </w:rPr>
        <w:t>,</w:t>
      </w:r>
    </w:p>
    <w:p w:rsidR="00C637B1" w:rsidRDefault="0022622A" w:rsidP="007413EE">
      <w:pPr>
        <w:numPr>
          <w:ilvl w:val="2"/>
          <w:numId w:val="1"/>
        </w:numPr>
        <w:spacing w:after="120" w:line="240" w:lineRule="auto"/>
        <w:rPr>
          <w:rFonts w:ascii="Times New Roman" w:hAnsi="Times New Roman"/>
          <w:sz w:val="24"/>
          <w:szCs w:val="24"/>
        </w:rPr>
      </w:pPr>
      <w:r w:rsidRPr="00FA684C">
        <w:rPr>
          <w:rFonts w:ascii="Times New Roman" w:hAnsi="Times New Roman"/>
          <w:sz w:val="24"/>
          <w:szCs w:val="24"/>
        </w:rPr>
        <w:t>Cities and Counties to be served.</w:t>
      </w:r>
    </w:p>
    <w:p w:rsidR="006456F4" w:rsidRPr="00FA684C" w:rsidRDefault="006456F4" w:rsidP="007413EE">
      <w:pPr>
        <w:numPr>
          <w:ilvl w:val="2"/>
          <w:numId w:val="1"/>
        </w:numPr>
        <w:spacing w:after="120" w:line="240" w:lineRule="auto"/>
        <w:rPr>
          <w:rFonts w:ascii="Times New Roman" w:hAnsi="Times New Roman"/>
          <w:sz w:val="24"/>
          <w:szCs w:val="24"/>
        </w:rPr>
      </w:pPr>
      <w:r>
        <w:rPr>
          <w:rFonts w:ascii="Times New Roman" w:hAnsi="Times New Roman"/>
          <w:sz w:val="24"/>
          <w:szCs w:val="24"/>
        </w:rPr>
        <w:t>Estimated Medicaid population to be served.</w:t>
      </w:r>
    </w:p>
    <w:p w:rsidR="00A645C5" w:rsidRPr="00FA684C" w:rsidRDefault="00A645C5" w:rsidP="007413EE">
      <w:pPr>
        <w:numPr>
          <w:ilvl w:val="2"/>
          <w:numId w:val="1"/>
        </w:numPr>
        <w:spacing w:after="120" w:line="240" w:lineRule="auto"/>
        <w:rPr>
          <w:rFonts w:ascii="Times New Roman" w:hAnsi="Times New Roman"/>
          <w:sz w:val="24"/>
          <w:szCs w:val="24"/>
        </w:rPr>
      </w:pPr>
      <w:r w:rsidRPr="00FA684C">
        <w:rPr>
          <w:rFonts w:ascii="Times New Roman" w:hAnsi="Times New Roman"/>
          <w:sz w:val="24"/>
          <w:szCs w:val="24"/>
        </w:rPr>
        <w:t>Identify available community partnerships/resources that can be leveraged in the provision of required services.</w:t>
      </w:r>
    </w:p>
    <w:p w:rsidR="00C637B1" w:rsidRPr="00FA684C" w:rsidRDefault="00C637B1" w:rsidP="007413EE">
      <w:pPr>
        <w:numPr>
          <w:ilvl w:val="0"/>
          <w:numId w:val="1"/>
        </w:numPr>
        <w:spacing w:after="120" w:line="240" w:lineRule="auto"/>
        <w:rPr>
          <w:rFonts w:ascii="Times New Roman" w:hAnsi="Times New Roman"/>
          <w:sz w:val="24"/>
          <w:szCs w:val="24"/>
          <w:lang w:val="en-US"/>
        </w:rPr>
      </w:pPr>
      <w:r w:rsidRPr="00FA684C">
        <w:rPr>
          <w:rFonts w:ascii="Times New Roman" w:hAnsi="Times New Roman"/>
          <w:sz w:val="24"/>
          <w:szCs w:val="24"/>
        </w:rPr>
        <w:t>Attach any supporting documentation.</w:t>
      </w:r>
    </w:p>
    <w:p w:rsidR="00C637B1" w:rsidRPr="00FA684C" w:rsidRDefault="00C637B1" w:rsidP="007413EE">
      <w:pPr>
        <w:numPr>
          <w:ilvl w:val="0"/>
          <w:numId w:val="1"/>
        </w:numPr>
        <w:spacing w:after="120" w:line="240" w:lineRule="auto"/>
        <w:rPr>
          <w:rFonts w:ascii="Times New Roman" w:hAnsi="Times New Roman"/>
          <w:sz w:val="24"/>
          <w:szCs w:val="24"/>
          <w:lang w:val="en-US"/>
        </w:rPr>
      </w:pPr>
      <w:r w:rsidRPr="00FA684C">
        <w:rPr>
          <w:rFonts w:ascii="Times New Roman" w:hAnsi="Times New Roman"/>
          <w:sz w:val="24"/>
          <w:szCs w:val="24"/>
        </w:rPr>
        <w:t>Is there any additional information you want to share?</w:t>
      </w:r>
    </w:p>
    <w:p w:rsidR="00C637B1" w:rsidRPr="00FA684C" w:rsidRDefault="00C637B1" w:rsidP="007413EE">
      <w:pPr>
        <w:spacing w:after="0" w:line="240" w:lineRule="auto"/>
        <w:rPr>
          <w:rFonts w:ascii="Times New Roman" w:hAnsi="Times New Roman"/>
          <w:sz w:val="24"/>
          <w:szCs w:val="24"/>
          <w:lang w:val="en-US"/>
        </w:rPr>
      </w:pPr>
    </w:p>
    <w:p w:rsidR="00C637B1" w:rsidRPr="00FA684C" w:rsidRDefault="00C637B1" w:rsidP="007413EE">
      <w:pPr>
        <w:spacing w:after="0" w:line="240" w:lineRule="auto"/>
        <w:rPr>
          <w:rFonts w:ascii="Times New Roman" w:hAnsi="Times New Roman"/>
          <w:sz w:val="24"/>
          <w:szCs w:val="24"/>
          <w:lang w:val="en-US"/>
        </w:rPr>
      </w:pPr>
      <w:r w:rsidRPr="00FA684C">
        <w:rPr>
          <w:rFonts w:ascii="Times New Roman" w:hAnsi="Times New Roman"/>
          <w:sz w:val="24"/>
          <w:szCs w:val="24"/>
          <w:lang w:val="en-US"/>
        </w:rPr>
        <w:t xml:space="preserve">Send the response and any supporting documentation to the RFI Coordinator. </w:t>
      </w:r>
    </w:p>
    <w:p w:rsidR="00C637B1" w:rsidRPr="00FA684C" w:rsidRDefault="00C637B1" w:rsidP="007413EE">
      <w:pPr>
        <w:spacing w:after="0" w:line="240" w:lineRule="auto"/>
        <w:rPr>
          <w:rFonts w:ascii="Times New Roman" w:hAnsi="Times New Roman"/>
          <w:sz w:val="24"/>
          <w:szCs w:val="24"/>
          <w:lang w:val="en-US"/>
        </w:rPr>
      </w:pPr>
    </w:p>
    <w:p w:rsidR="00C637B1" w:rsidRPr="000A3D8D" w:rsidRDefault="00C637B1" w:rsidP="007413EE">
      <w:pPr>
        <w:spacing w:after="0" w:line="240" w:lineRule="auto"/>
        <w:rPr>
          <w:rFonts w:ascii="Times New Roman" w:hAnsi="Times New Roman"/>
          <w:sz w:val="24"/>
          <w:szCs w:val="24"/>
          <w:lang w:val="en-US"/>
        </w:rPr>
      </w:pPr>
      <w:r w:rsidRPr="00FA684C">
        <w:rPr>
          <w:rFonts w:ascii="Times New Roman" w:hAnsi="Times New Roman"/>
          <w:sz w:val="24"/>
          <w:szCs w:val="24"/>
          <w:lang w:val="en-US"/>
        </w:rPr>
        <w:t>Staff from DCF PPS will evaluate RFI responses</w:t>
      </w:r>
      <w:r w:rsidRPr="000A3D8D">
        <w:rPr>
          <w:rFonts w:ascii="Times New Roman" w:hAnsi="Times New Roman"/>
          <w:sz w:val="24"/>
          <w:szCs w:val="24"/>
          <w:lang w:val="en-US"/>
        </w:rPr>
        <w:t>.</w:t>
      </w:r>
    </w:p>
    <w:p w:rsidR="00C637B1" w:rsidRPr="000A3D8D" w:rsidRDefault="00C637B1" w:rsidP="007413EE">
      <w:pPr>
        <w:pStyle w:val="Heading2"/>
      </w:pPr>
      <w:bookmarkStart w:id="9" w:name="_Toc462832658"/>
      <w:bookmarkStart w:id="10" w:name="_Toc465781936"/>
      <w:r w:rsidRPr="000A3D8D">
        <w:t>RFI Coordinator</w:t>
      </w:r>
      <w:bookmarkEnd w:id="9"/>
      <w:bookmarkEnd w:id="10"/>
    </w:p>
    <w:p w:rsidR="00C637B1" w:rsidRDefault="000A3D8D" w:rsidP="007413EE">
      <w:pPr>
        <w:spacing w:after="0" w:line="240" w:lineRule="auto"/>
        <w:rPr>
          <w:rFonts w:ascii="Times New Roman" w:hAnsi="Times New Roman"/>
          <w:color w:val="212121"/>
          <w:sz w:val="24"/>
          <w:szCs w:val="24"/>
          <w:shd w:val="clear" w:color="auto" w:fill="FFFFFF"/>
        </w:rPr>
      </w:pPr>
      <w:r w:rsidRPr="000A3D8D">
        <w:rPr>
          <w:rFonts w:ascii="Times New Roman" w:hAnsi="Times New Roman"/>
          <w:sz w:val="24"/>
          <w:szCs w:val="24"/>
          <w:lang w:val="en-US"/>
        </w:rPr>
        <w:t xml:space="preserve">Linda Cambron, </w:t>
      </w:r>
      <w:r w:rsidRPr="000A3D8D">
        <w:rPr>
          <w:rFonts w:ascii="Times New Roman" w:hAnsi="Times New Roman"/>
          <w:color w:val="212121"/>
          <w:sz w:val="24"/>
          <w:szCs w:val="24"/>
          <w:shd w:val="clear" w:color="auto" w:fill="FFFFFF"/>
        </w:rPr>
        <w:t>Child Welfare Program Manager</w:t>
      </w:r>
    </w:p>
    <w:p w:rsidR="00493B14" w:rsidRDefault="00493B14" w:rsidP="007413EE">
      <w:pPr>
        <w:spacing w:after="0" w:line="240" w:lineRule="auto"/>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rPr>
        <w:t>555 S Kansas Ave, 5th Floor</w:t>
      </w:r>
    </w:p>
    <w:p w:rsidR="00493B14" w:rsidRDefault="00493B14" w:rsidP="007413EE">
      <w:pPr>
        <w:spacing w:after="0" w:line="240" w:lineRule="auto"/>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rPr>
        <w:t>Topeka, KS 66603</w:t>
      </w:r>
    </w:p>
    <w:p w:rsidR="00493B14" w:rsidRPr="000A3D8D" w:rsidRDefault="00493B14" w:rsidP="007413EE">
      <w:pPr>
        <w:spacing w:after="0" w:line="240" w:lineRule="auto"/>
        <w:rPr>
          <w:rFonts w:ascii="Times New Roman" w:hAnsi="Times New Roman"/>
          <w:b/>
          <w:i/>
          <w:sz w:val="24"/>
          <w:szCs w:val="24"/>
          <w:u w:val="single"/>
          <w:lang w:val="en-US"/>
        </w:rPr>
      </w:pPr>
      <w:r>
        <w:rPr>
          <w:rFonts w:ascii="Times New Roman" w:hAnsi="Times New Roman"/>
          <w:color w:val="212121"/>
          <w:sz w:val="24"/>
          <w:szCs w:val="24"/>
          <w:shd w:val="clear" w:color="auto" w:fill="FFFFFF"/>
        </w:rPr>
        <w:t>Email: linda.cambron@ks.gov</w:t>
      </w:r>
    </w:p>
    <w:p w:rsidR="00C637B1" w:rsidRPr="000A3D8D" w:rsidRDefault="00C637B1" w:rsidP="007413EE">
      <w:pPr>
        <w:pStyle w:val="Heading2"/>
      </w:pPr>
      <w:bookmarkStart w:id="11" w:name="_Toc462832659"/>
      <w:bookmarkStart w:id="12" w:name="_Toc465781937"/>
      <w:r w:rsidRPr="000A3D8D">
        <w:t>RFI Schedule</w:t>
      </w:r>
      <w:bookmarkEnd w:id="11"/>
      <w:bookmarkEnd w:id="12"/>
    </w:p>
    <w:p w:rsidR="00C637B1" w:rsidRPr="000A3D8D" w:rsidRDefault="00C637B1" w:rsidP="007413EE">
      <w:pPr>
        <w:spacing w:line="240" w:lineRule="auto"/>
        <w:rPr>
          <w:rFonts w:ascii="Times New Roman" w:hAnsi="Times New Roman"/>
          <w:sz w:val="24"/>
          <w:szCs w:val="24"/>
          <w:lang w:val="en-US"/>
        </w:rPr>
      </w:pPr>
      <w:r w:rsidRPr="000A3D8D">
        <w:rPr>
          <w:rFonts w:ascii="Times New Roman" w:hAnsi="Times New Roman"/>
          <w:sz w:val="24"/>
          <w:szCs w:val="24"/>
          <w:lang w:val="en-US"/>
        </w:rPr>
        <w:t>The timeline for this RFI is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4419"/>
      </w:tblGrid>
      <w:tr w:rsidR="00C637B1" w:rsidRPr="000A3D8D" w:rsidTr="00983831">
        <w:trPr>
          <w:trHeight w:val="576"/>
        </w:trPr>
        <w:tc>
          <w:tcPr>
            <w:tcW w:w="5148" w:type="dxa"/>
          </w:tcPr>
          <w:p w:rsidR="00C637B1" w:rsidRPr="000A3D8D" w:rsidRDefault="00C637B1" w:rsidP="007413EE">
            <w:pPr>
              <w:rPr>
                <w:rFonts w:ascii="Times New Roman" w:hAnsi="Times New Roman"/>
                <w:sz w:val="24"/>
                <w:szCs w:val="24"/>
                <w:lang w:val="en-US"/>
              </w:rPr>
            </w:pPr>
            <w:r w:rsidRPr="000A3D8D">
              <w:rPr>
                <w:rFonts w:ascii="Times New Roman" w:hAnsi="Times New Roman"/>
                <w:sz w:val="24"/>
                <w:szCs w:val="24"/>
                <w:lang w:val="en-US"/>
              </w:rPr>
              <w:t>RFI release date</w:t>
            </w:r>
          </w:p>
        </w:tc>
        <w:tc>
          <w:tcPr>
            <w:tcW w:w="4588" w:type="dxa"/>
          </w:tcPr>
          <w:p w:rsidR="00C637B1" w:rsidRPr="000A3D8D" w:rsidRDefault="00A645C5" w:rsidP="007413EE">
            <w:pPr>
              <w:rPr>
                <w:rFonts w:ascii="Times New Roman" w:hAnsi="Times New Roman"/>
                <w:sz w:val="24"/>
                <w:szCs w:val="24"/>
                <w:lang w:val="en-US"/>
              </w:rPr>
            </w:pPr>
            <w:r w:rsidRPr="000A3D8D">
              <w:rPr>
                <w:rFonts w:ascii="Times New Roman" w:hAnsi="Times New Roman"/>
                <w:sz w:val="24"/>
                <w:szCs w:val="24"/>
                <w:lang w:val="en-US"/>
              </w:rPr>
              <w:t>0</w:t>
            </w:r>
            <w:r w:rsidR="000A3D8D">
              <w:rPr>
                <w:rFonts w:ascii="Times New Roman" w:hAnsi="Times New Roman"/>
                <w:sz w:val="24"/>
                <w:szCs w:val="24"/>
                <w:lang w:val="en-US"/>
              </w:rPr>
              <w:t>6</w:t>
            </w:r>
            <w:r w:rsidR="00C637B1" w:rsidRPr="000A3D8D">
              <w:rPr>
                <w:rFonts w:ascii="Times New Roman" w:hAnsi="Times New Roman"/>
                <w:sz w:val="24"/>
                <w:szCs w:val="24"/>
                <w:lang w:val="en-US"/>
              </w:rPr>
              <w:t>/</w:t>
            </w:r>
            <w:r w:rsidR="004C3402">
              <w:rPr>
                <w:rFonts w:ascii="Times New Roman" w:hAnsi="Times New Roman"/>
                <w:sz w:val="24"/>
                <w:szCs w:val="24"/>
                <w:lang w:val="en-US"/>
              </w:rPr>
              <w:t>14</w:t>
            </w:r>
            <w:r w:rsidR="00C637B1" w:rsidRPr="000A3D8D">
              <w:rPr>
                <w:rFonts w:ascii="Times New Roman" w:hAnsi="Times New Roman"/>
                <w:sz w:val="24"/>
                <w:szCs w:val="24"/>
                <w:lang w:val="en-US"/>
              </w:rPr>
              <w:t>/</w:t>
            </w:r>
            <w:r w:rsidRPr="000A3D8D">
              <w:rPr>
                <w:rFonts w:ascii="Times New Roman" w:hAnsi="Times New Roman"/>
                <w:sz w:val="24"/>
                <w:szCs w:val="24"/>
                <w:lang w:val="en-US"/>
              </w:rPr>
              <w:t>2018</w:t>
            </w:r>
          </w:p>
        </w:tc>
      </w:tr>
      <w:tr w:rsidR="00C637B1" w:rsidRPr="000A3D8D" w:rsidTr="00983831">
        <w:trPr>
          <w:trHeight w:val="576"/>
        </w:trPr>
        <w:tc>
          <w:tcPr>
            <w:tcW w:w="5148" w:type="dxa"/>
          </w:tcPr>
          <w:p w:rsidR="00C637B1" w:rsidRPr="000A3D8D" w:rsidRDefault="00C637B1" w:rsidP="007413EE">
            <w:pPr>
              <w:rPr>
                <w:rFonts w:ascii="Times New Roman" w:hAnsi="Times New Roman"/>
                <w:sz w:val="24"/>
                <w:szCs w:val="24"/>
                <w:lang w:val="en-US"/>
              </w:rPr>
            </w:pPr>
            <w:r w:rsidRPr="000A3D8D">
              <w:rPr>
                <w:rFonts w:ascii="Times New Roman" w:hAnsi="Times New Roman"/>
                <w:sz w:val="24"/>
                <w:szCs w:val="24"/>
                <w:lang w:val="en-US"/>
              </w:rPr>
              <w:t>Final date to submit questions</w:t>
            </w:r>
            <w:r w:rsidR="0093296F">
              <w:rPr>
                <w:rFonts w:ascii="Times New Roman" w:hAnsi="Times New Roman"/>
                <w:sz w:val="24"/>
                <w:szCs w:val="24"/>
                <w:lang w:val="en-US"/>
              </w:rPr>
              <w:t xml:space="preserve"> via email</w:t>
            </w:r>
            <w:bookmarkStart w:id="13" w:name="_GoBack"/>
            <w:bookmarkEnd w:id="13"/>
          </w:p>
        </w:tc>
        <w:tc>
          <w:tcPr>
            <w:tcW w:w="4588" w:type="dxa"/>
          </w:tcPr>
          <w:p w:rsidR="00C637B1" w:rsidRPr="000A3D8D" w:rsidRDefault="00F84A3C" w:rsidP="007413EE">
            <w:pPr>
              <w:rPr>
                <w:rFonts w:ascii="Times New Roman" w:hAnsi="Times New Roman"/>
                <w:sz w:val="24"/>
                <w:szCs w:val="24"/>
                <w:lang w:val="en-US"/>
              </w:rPr>
            </w:pPr>
            <w:r w:rsidRPr="000A3D8D">
              <w:rPr>
                <w:rFonts w:ascii="Times New Roman" w:hAnsi="Times New Roman"/>
                <w:sz w:val="24"/>
                <w:szCs w:val="24"/>
                <w:lang w:val="en-US"/>
              </w:rPr>
              <w:t>0</w:t>
            </w:r>
            <w:r w:rsidR="004C3402">
              <w:rPr>
                <w:rFonts w:ascii="Times New Roman" w:hAnsi="Times New Roman"/>
                <w:sz w:val="24"/>
                <w:szCs w:val="24"/>
                <w:lang w:val="en-US"/>
              </w:rPr>
              <w:t>6</w:t>
            </w:r>
            <w:r w:rsidR="00C637B1" w:rsidRPr="000A3D8D">
              <w:rPr>
                <w:rFonts w:ascii="Times New Roman" w:hAnsi="Times New Roman"/>
                <w:sz w:val="24"/>
                <w:szCs w:val="24"/>
                <w:lang w:val="en-US"/>
              </w:rPr>
              <w:t>/</w:t>
            </w:r>
            <w:r w:rsidR="004C3402">
              <w:rPr>
                <w:rFonts w:ascii="Times New Roman" w:hAnsi="Times New Roman"/>
                <w:sz w:val="24"/>
                <w:szCs w:val="24"/>
                <w:lang w:val="en-US"/>
              </w:rPr>
              <w:t>25</w:t>
            </w:r>
            <w:r w:rsidR="00C637B1" w:rsidRPr="000A3D8D">
              <w:rPr>
                <w:rFonts w:ascii="Times New Roman" w:hAnsi="Times New Roman"/>
                <w:sz w:val="24"/>
                <w:szCs w:val="24"/>
                <w:lang w:val="en-US"/>
              </w:rPr>
              <w:t>/201</w:t>
            </w:r>
            <w:r w:rsidRPr="000A3D8D">
              <w:rPr>
                <w:rFonts w:ascii="Times New Roman" w:hAnsi="Times New Roman"/>
                <w:sz w:val="24"/>
                <w:szCs w:val="24"/>
                <w:lang w:val="en-US"/>
              </w:rPr>
              <w:t>8</w:t>
            </w:r>
          </w:p>
        </w:tc>
      </w:tr>
      <w:tr w:rsidR="00C637B1" w:rsidRPr="00C6635B" w:rsidTr="00983831">
        <w:trPr>
          <w:trHeight w:val="576"/>
        </w:trPr>
        <w:tc>
          <w:tcPr>
            <w:tcW w:w="5148" w:type="dxa"/>
          </w:tcPr>
          <w:p w:rsidR="00493B14" w:rsidRPr="000A3D8D" w:rsidRDefault="00C637B1" w:rsidP="007413EE">
            <w:pPr>
              <w:rPr>
                <w:rFonts w:ascii="Times New Roman" w:hAnsi="Times New Roman"/>
                <w:sz w:val="24"/>
                <w:szCs w:val="24"/>
                <w:lang w:val="en-US"/>
              </w:rPr>
            </w:pPr>
            <w:r w:rsidRPr="000A3D8D">
              <w:rPr>
                <w:rFonts w:ascii="Times New Roman" w:hAnsi="Times New Roman"/>
                <w:sz w:val="24"/>
                <w:szCs w:val="24"/>
                <w:lang w:val="en-US"/>
              </w:rPr>
              <w:t>Final date to submit RFI response</w:t>
            </w:r>
            <w:r w:rsidR="0093296F">
              <w:rPr>
                <w:rFonts w:ascii="Times New Roman" w:hAnsi="Times New Roman"/>
                <w:sz w:val="24"/>
                <w:szCs w:val="24"/>
                <w:lang w:val="en-US"/>
              </w:rPr>
              <w:t xml:space="preserve"> via email</w:t>
            </w:r>
          </w:p>
        </w:tc>
        <w:tc>
          <w:tcPr>
            <w:tcW w:w="4588" w:type="dxa"/>
          </w:tcPr>
          <w:p w:rsidR="00C637B1" w:rsidRPr="00C6635B" w:rsidRDefault="00F84A3C" w:rsidP="007413EE">
            <w:pPr>
              <w:rPr>
                <w:rFonts w:ascii="Times New Roman" w:hAnsi="Times New Roman"/>
                <w:sz w:val="24"/>
                <w:szCs w:val="24"/>
                <w:lang w:val="en-US"/>
              </w:rPr>
            </w:pPr>
            <w:r w:rsidRPr="000A3D8D">
              <w:rPr>
                <w:rFonts w:ascii="Times New Roman" w:hAnsi="Times New Roman"/>
                <w:sz w:val="24"/>
                <w:szCs w:val="24"/>
                <w:lang w:val="en-US"/>
              </w:rPr>
              <w:t>0</w:t>
            </w:r>
            <w:r w:rsidR="000A3D8D">
              <w:rPr>
                <w:rFonts w:ascii="Times New Roman" w:hAnsi="Times New Roman"/>
                <w:sz w:val="24"/>
                <w:szCs w:val="24"/>
                <w:lang w:val="en-US"/>
              </w:rPr>
              <w:t>7</w:t>
            </w:r>
            <w:r w:rsidR="00C637B1" w:rsidRPr="000A3D8D">
              <w:rPr>
                <w:rFonts w:ascii="Times New Roman" w:hAnsi="Times New Roman"/>
                <w:sz w:val="24"/>
                <w:szCs w:val="24"/>
                <w:lang w:val="en-US"/>
              </w:rPr>
              <w:t>/</w:t>
            </w:r>
            <w:r w:rsidR="004C3402">
              <w:rPr>
                <w:rFonts w:ascii="Times New Roman" w:hAnsi="Times New Roman"/>
                <w:sz w:val="24"/>
                <w:szCs w:val="24"/>
                <w:lang w:val="en-US"/>
              </w:rPr>
              <w:t>09</w:t>
            </w:r>
            <w:r w:rsidR="00C637B1" w:rsidRPr="000A3D8D">
              <w:rPr>
                <w:rFonts w:ascii="Times New Roman" w:hAnsi="Times New Roman"/>
                <w:sz w:val="24"/>
                <w:szCs w:val="24"/>
                <w:lang w:val="en-US"/>
              </w:rPr>
              <w:t>/201</w:t>
            </w:r>
            <w:r w:rsidRPr="000A3D8D">
              <w:rPr>
                <w:rFonts w:ascii="Times New Roman" w:hAnsi="Times New Roman"/>
                <w:sz w:val="24"/>
                <w:szCs w:val="24"/>
                <w:lang w:val="en-US"/>
              </w:rPr>
              <w:t>8</w:t>
            </w:r>
          </w:p>
        </w:tc>
      </w:tr>
    </w:tbl>
    <w:p w:rsidR="00C637B1" w:rsidRPr="00FA684C" w:rsidRDefault="00C637B1" w:rsidP="007413EE">
      <w:pPr>
        <w:pStyle w:val="Heading2"/>
      </w:pPr>
      <w:bookmarkStart w:id="14" w:name="_Toc107115335"/>
      <w:bookmarkStart w:id="15" w:name="_Toc144010536"/>
      <w:bookmarkStart w:id="16" w:name="_Toc265148697"/>
      <w:bookmarkStart w:id="17" w:name="_Toc462832660"/>
      <w:bookmarkStart w:id="18" w:name="_Toc465781938"/>
      <w:r w:rsidRPr="00FA684C">
        <w:t xml:space="preserve">Liabilities of </w:t>
      </w:r>
      <w:bookmarkEnd w:id="14"/>
      <w:bookmarkEnd w:id="15"/>
      <w:r w:rsidRPr="00FA684C">
        <w:t>Agency</w:t>
      </w:r>
      <w:bookmarkEnd w:id="16"/>
      <w:bookmarkEnd w:id="17"/>
      <w:bookmarkEnd w:id="18"/>
      <w:r w:rsidRPr="00FA684C">
        <w:t xml:space="preserve"> </w:t>
      </w:r>
    </w:p>
    <w:p w:rsidR="00C637B1" w:rsidRPr="00FA684C" w:rsidRDefault="00C637B1" w:rsidP="007413EE">
      <w:pPr>
        <w:spacing w:after="0" w:line="240" w:lineRule="auto"/>
        <w:rPr>
          <w:rFonts w:ascii="Times New Roman" w:hAnsi="Times New Roman"/>
          <w:sz w:val="24"/>
          <w:szCs w:val="24"/>
        </w:rPr>
      </w:pPr>
      <w:r w:rsidRPr="00FA684C">
        <w:rPr>
          <w:rFonts w:ascii="Times New Roman" w:hAnsi="Times New Roman"/>
          <w:sz w:val="24"/>
          <w:szCs w:val="24"/>
        </w:rPr>
        <w:t xml:space="preserve">This RFI is only a request for information about potential products / services and no contractual obligation on behalf of the </w:t>
      </w:r>
      <w:r w:rsidRPr="00FA684C">
        <w:rPr>
          <w:rFonts w:ascii="Times New Roman" w:hAnsi="Times New Roman"/>
          <w:sz w:val="24"/>
          <w:szCs w:val="24"/>
          <w:lang w:val="en-US"/>
        </w:rPr>
        <w:t xml:space="preserve">Kansas Department for Children and Families </w:t>
      </w:r>
      <w:r w:rsidRPr="00FA684C">
        <w:rPr>
          <w:rFonts w:ascii="Times New Roman" w:hAnsi="Times New Roman"/>
          <w:sz w:val="24"/>
          <w:szCs w:val="24"/>
        </w:rPr>
        <w:t>whatsoever shall arise from the RFI process.</w:t>
      </w:r>
    </w:p>
    <w:p w:rsidR="00C637B1" w:rsidRPr="00FA684C" w:rsidRDefault="00C637B1" w:rsidP="007413EE">
      <w:pPr>
        <w:spacing w:after="0" w:line="240" w:lineRule="auto"/>
        <w:rPr>
          <w:rFonts w:ascii="Times New Roman" w:hAnsi="Times New Roman"/>
          <w:sz w:val="24"/>
          <w:szCs w:val="24"/>
        </w:rPr>
      </w:pPr>
    </w:p>
    <w:p w:rsidR="00C637B1" w:rsidRPr="00FA684C" w:rsidRDefault="00C637B1" w:rsidP="007413EE">
      <w:pPr>
        <w:spacing w:after="0" w:line="240" w:lineRule="auto"/>
        <w:rPr>
          <w:rFonts w:ascii="Times New Roman" w:hAnsi="Times New Roman"/>
          <w:sz w:val="24"/>
          <w:szCs w:val="24"/>
          <w:lang w:val="en-US"/>
        </w:rPr>
      </w:pPr>
      <w:r w:rsidRPr="00FA684C">
        <w:rPr>
          <w:rFonts w:ascii="Times New Roman" w:hAnsi="Times New Roman"/>
          <w:sz w:val="24"/>
          <w:szCs w:val="24"/>
          <w:lang w:val="en-US"/>
        </w:rPr>
        <w:lastRenderedPageBreak/>
        <w:t>This RFI does not commit the Kansas Department for Children and Families to pay any cost incurred in the preparation or submission of any response to the RFI.</w:t>
      </w:r>
      <w:r w:rsidR="007413EE">
        <w:rPr>
          <w:rFonts w:ascii="Times New Roman" w:hAnsi="Times New Roman"/>
          <w:sz w:val="24"/>
          <w:szCs w:val="24"/>
          <w:lang w:val="en-US"/>
        </w:rPr>
        <w:t xml:space="preserve"> </w:t>
      </w:r>
    </w:p>
    <w:p w:rsidR="00C637B1" w:rsidRPr="00FA684C" w:rsidRDefault="00C637B1" w:rsidP="007413EE">
      <w:pPr>
        <w:pStyle w:val="Heading2"/>
      </w:pPr>
      <w:bookmarkStart w:id="19" w:name="_Toc265148698"/>
      <w:bookmarkStart w:id="20" w:name="_Toc462832661"/>
      <w:bookmarkStart w:id="21" w:name="_Toc465781939"/>
      <w:r w:rsidRPr="00FA684C">
        <w:t>RFI Ownership</w:t>
      </w:r>
      <w:bookmarkEnd w:id="19"/>
      <w:r w:rsidRPr="00FA684C">
        <w:t xml:space="preserve"> &amp; Confidentiality</w:t>
      </w:r>
      <w:bookmarkEnd w:id="20"/>
      <w:bookmarkEnd w:id="21"/>
    </w:p>
    <w:p w:rsidR="00C637B1" w:rsidRPr="00FA684C" w:rsidRDefault="00C637B1" w:rsidP="007413EE">
      <w:pPr>
        <w:spacing w:line="240" w:lineRule="auto"/>
        <w:rPr>
          <w:rFonts w:ascii="Times New Roman" w:hAnsi="Times New Roman"/>
          <w:sz w:val="24"/>
          <w:szCs w:val="24"/>
          <w:lang w:val="en-US"/>
        </w:rPr>
      </w:pPr>
      <w:r w:rsidRPr="00FA684C">
        <w:rPr>
          <w:rFonts w:ascii="Times New Roman" w:hAnsi="Times New Roman"/>
          <w:b/>
          <w:sz w:val="24"/>
          <w:szCs w:val="24"/>
        </w:rPr>
        <w:t>RFI Ownership:</w:t>
      </w:r>
      <w:r w:rsidR="007413EE">
        <w:rPr>
          <w:rFonts w:ascii="Times New Roman" w:hAnsi="Times New Roman"/>
          <w:sz w:val="24"/>
          <w:szCs w:val="24"/>
        </w:rPr>
        <w:t xml:space="preserve"> </w:t>
      </w:r>
      <w:r w:rsidRPr="00FA684C">
        <w:rPr>
          <w:rFonts w:ascii="Times New Roman" w:hAnsi="Times New Roman"/>
          <w:sz w:val="24"/>
          <w:szCs w:val="24"/>
          <w:lang w:val="en-US"/>
        </w:rPr>
        <w:t>All responses to the RFI will become the property of the Kansas Department for Children and Families and will not be returned.</w:t>
      </w:r>
    </w:p>
    <w:p w:rsidR="00C637B1" w:rsidRPr="00FA684C" w:rsidRDefault="00C637B1" w:rsidP="007413EE">
      <w:pPr>
        <w:spacing w:line="240" w:lineRule="auto"/>
        <w:rPr>
          <w:rFonts w:ascii="Times New Roman" w:hAnsi="Times New Roman"/>
          <w:sz w:val="24"/>
          <w:szCs w:val="24"/>
        </w:rPr>
      </w:pPr>
      <w:r w:rsidRPr="00FA684C">
        <w:rPr>
          <w:rFonts w:ascii="Times New Roman" w:hAnsi="Times New Roman"/>
          <w:b/>
          <w:sz w:val="24"/>
          <w:szCs w:val="24"/>
        </w:rPr>
        <w:t>Open Records Act</w:t>
      </w:r>
      <w:r w:rsidRPr="00FA684C">
        <w:rPr>
          <w:rFonts w:ascii="Times New Roman" w:hAnsi="Times New Roman"/>
          <w:sz w:val="24"/>
          <w:szCs w:val="24"/>
        </w:rPr>
        <w:t>:</w:t>
      </w:r>
      <w:r w:rsidR="007413EE">
        <w:rPr>
          <w:rFonts w:ascii="Times New Roman" w:hAnsi="Times New Roman"/>
          <w:sz w:val="24"/>
          <w:szCs w:val="24"/>
        </w:rPr>
        <w:t xml:space="preserve"> </w:t>
      </w:r>
      <w:r w:rsidRPr="00FA684C">
        <w:rPr>
          <w:rFonts w:ascii="Times New Roman" w:hAnsi="Times New Roman"/>
          <w:sz w:val="24"/>
          <w:szCs w:val="24"/>
        </w:rPr>
        <w:t xml:space="preserve">Under the Kansas Open Records Act (reference K.S.A. 45-215) all materials received or created by DCF are considered </w:t>
      </w:r>
      <w:r w:rsidRPr="00FA684C">
        <w:rPr>
          <w:rFonts w:ascii="Times New Roman" w:hAnsi="Times New Roman"/>
          <w:b/>
          <w:i/>
          <w:sz w:val="24"/>
          <w:szCs w:val="24"/>
        </w:rPr>
        <w:t>public records</w:t>
      </w:r>
      <w:r w:rsidRPr="00FA684C">
        <w:rPr>
          <w:rFonts w:ascii="Times New Roman" w:hAnsi="Times New Roman"/>
          <w:sz w:val="24"/>
          <w:szCs w:val="24"/>
        </w:rPr>
        <w:t>.</w:t>
      </w:r>
      <w:r w:rsidR="007413EE">
        <w:rPr>
          <w:rFonts w:ascii="Times New Roman" w:hAnsi="Times New Roman"/>
          <w:sz w:val="24"/>
          <w:szCs w:val="24"/>
        </w:rPr>
        <w:t xml:space="preserve"> </w:t>
      </w:r>
      <w:r w:rsidRPr="00FA684C">
        <w:rPr>
          <w:rFonts w:ascii="Times New Roman" w:hAnsi="Times New Roman"/>
          <w:sz w:val="24"/>
          <w:szCs w:val="24"/>
        </w:rPr>
        <w:t>These records include but are not limited to bid or proposal submittals, agreement documents, contract work product, or other information submitted by a vendor to DCF.</w:t>
      </w:r>
      <w:r w:rsidR="007413EE">
        <w:rPr>
          <w:rFonts w:ascii="Times New Roman" w:hAnsi="Times New Roman"/>
          <w:sz w:val="24"/>
          <w:szCs w:val="24"/>
        </w:rPr>
        <w:t xml:space="preserve"> </w:t>
      </w:r>
    </w:p>
    <w:p w:rsidR="00C637B1" w:rsidRPr="00FA684C" w:rsidRDefault="00C637B1" w:rsidP="007413EE">
      <w:pPr>
        <w:spacing w:line="240" w:lineRule="auto"/>
        <w:rPr>
          <w:rFonts w:ascii="Times New Roman" w:hAnsi="Times New Roman"/>
          <w:sz w:val="24"/>
          <w:szCs w:val="24"/>
        </w:rPr>
      </w:pPr>
      <w:r w:rsidRPr="00FA684C">
        <w:rPr>
          <w:rFonts w:ascii="Times New Roman" w:hAnsi="Times New Roman"/>
          <w:sz w:val="24"/>
          <w:szCs w:val="24"/>
        </w:rPr>
        <w:t xml:space="preserve">The State of Kansas Open Records Act requires that public records must be promptly disclosed by DCF upon request unless those records are excluded in accordance with K.S.A. 45-221 (27) (Specifications for competitive bidding, until the specifications are officially approved by the agency). </w:t>
      </w:r>
    </w:p>
    <w:p w:rsidR="00C637B1" w:rsidRPr="00FA684C" w:rsidRDefault="00143432" w:rsidP="007413EE">
      <w:pPr>
        <w:pStyle w:val="Heading3"/>
        <w:ind w:left="0"/>
      </w:pPr>
      <w:bookmarkStart w:id="22" w:name="_Toc265148699"/>
      <w:bookmarkStart w:id="23" w:name="_Toc462832662"/>
      <w:r>
        <w:t>Exempt f</w:t>
      </w:r>
      <w:r w:rsidR="00C637B1" w:rsidRPr="00FA684C">
        <w:t>rom Disclosure (Protected, Confidential, or Proprietary)</w:t>
      </w:r>
      <w:bookmarkEnd w:id="22"/>
      <w:bookmarkEnd w:id="23"/>
    </w:p>
    <w:p w:rsidR="00C637B1" w:rsidRPr="00FA684C" w:rsidRDefault="00C637B1" w:rsidP="007413EE">
      <w:pPr>
        <w:spacing w:after="0" w:line="240" w:lineRule="auto"/>
        <w:rPr>
          <w:rFonts w:ascii="Times New Roman" w:hAnsi="Times New Roman"/>
          <w:sz w:val="24"/>
          <w:szCs w:val="24"/>
        </w:rPr>
      </w:pPr>
      <w:r w:rsidRPr="00FA684C">
        <w:rPr>
          <w:rFonts w:ascii="Times New Roman" w:hAnsi="Times New Roman"/>
          <w:sz w:val="24"/>
          <w:szCs w:val="24"/>
        </w:rPr>
        <w:t>All information included in this RFI</w:t>
      </w:r>
      <w:r w:rsidR="00AF3592">
        <w:rPr>
          <w:rFonts w:ascii="Times New Roman" w:hAnsi="Times New Roman"/>
          <w:sz w:val="24"/>
          <w:szCs w:val="24"/>
        </w:rPr>
        <w:t>,</w:t>
      </w:r>
      <w:r w:rsidRPr="00FA684C">
        <w:rPr>
          <w:rFonts w:ascii="Times New Roman" w:hAnsi="Times New Roman"/>
          <w:sz w:val="24"/>
          <w:szCs w:val="24"/>
        </w:rPr>
        <w:t xml:space="preserve"> </w:t>
      </w:r>
      <w:r w:rsidR="00AF3592" w:rsidRPr="00AF40D1">
        <w:rPr>
          <w:rFonts w:ascii="Times New Roman" w:hAnsi="Times New Roman"/>
          <w:sz w:val="24"/>
          <w:szCs w:val="24"/>
        </w:rPr>
        <w:t xml:space="preserve">as well as all responses </w:t>
      </w:r>
      <w:r w:rsidR="00AF40D1" w:rsidRPr="00AF40D1">
        <w:rPr>
          <w:rFonts w:ascii="Times New Roman" w:hAnsi="Times New Roman"/>
          <w:sz w:val="24"/>
          <w:szCs w:val="24"/>
        </w:rPr>
        <w:t xml:space="preserve">and documentation </w:t>
      </w:r>
      <w:r w:rsidR="00AF3592" w:rsidRPr="00AF40D1">
        <w:rPr>
          <w:rFonts w:ascii="Times New Roman" w:hAnsi="Times New Roman"/>
          <w:sz w:val="24"/>
          <w:szCs w:val="24"/>
        </w:rPr>
        <w:t>received</w:t>
      </w:r>
      <w:r w:rsidR="00AF40D1" w:rsidRPr="00AF40D1">
        <w:rPr>
          <w:rFonts w:ascii="Times New Roman" w:hAnsi="Times New Roman"/>
          <w:sz w:val="24"/>
          <w:szCs w:val="24"/>
        </w:rPr>
        <w:t xml:space="preserve"> from respondents</w:t>
      </w:r>
      <w:r w:rsidR="00AF3592" w:rsidRPr="00AF40D1">
        <w:rPr>
          <w:rFonts w:ascii="Times New Roman" w:hAnsi="Times New Roman"/>
          <w:sz w:val="24"/>
          <w:szCs w:val="24"/>
        </w:rPr>
        <w:t>, are</w:t>
      </w:r>
      <w:r w:rsidRPr="00AF40D1">
        <w:rPr>
          <w:rFonts w:ascii="Times New Roman" w:hAnsi="Times New Roman"/>
          <w:sz w:val="24"/>
          <w:szCs w:val="24"/>
        </w:rPr>
        <w:t xml:space="preserve"> confidential and onl</w:t>
      </w:r>
      <w:r w:rsidRPr="00FA684C">
        <w:rPr>
          <w:rFonts w:ascii="Times New Roman" w:hAnsi="Times New Roman"/>
          <w:sz w:val="24"/>
          <w:szCs w:val="24"/>
        </w:rPr>
        <w:t>y for the recipient knowledge. No information included in this document or in discussions connected to it may be disclosed to any other party.</w:t>
      </w:r>
      <w:r w:rsidR="007413EE">
        <w:rPr>
          <w:rFonts w:ascii="Times New Roman" w:hAnsi="Times New Roman"/>
          <w:sz w:val="24"/>
          <w:szCs w:val="24"/>
        </w:rPr>
        <w:t xml:space="preserve"> </w:t>
      </w:r>
      <w:r w:rsidRPr="00FA684C">
        <w:rPr>
          <w:rFonts w:ascii="Times New Roman" w:hAnsi="Times New Roman"/>
          <w:sz w:val="24"/>
          <w:szCs w:val="24"/>
        </w:rPr>
        <w:t>If you believe any of the documents you are submitting to DCF as part of your informational material are exempt from disclosure due to patent or proprietary issues</w:t>
      </w:r>
      <w:r w:rsidR="008073B8">
        <w:rPr>
          <w:rFonts w:ascii="Times New Roman" w:hAnsi="Times New Roman"/>
          <w:sz w:val="24"/>
          <w:szCs w:val="24"/>
        </w:rPr>
        <w:t>,</w:t>
      </w:r>
      <w:r w:rsidRPr="00FA684C">
        <w:rPr>
          <w:rFonts w:ascii="Times New Roman" w:hAnsi="Times New Roman"/>
          <w:sz w:val="24"/>
          <w:szCs w:val="24"/>
        </w:rPr>
        <w:t xml:space="preserve"> you can request that they not be released. To do so, identify which areas are confidential and the reason why.</w:t>
      </w:r>
      <w:r w:rsidR="007413EE">
        <w:rPr>
          <w:rFonts w:ascii="Times New Roman" w:hAnsi="Times New Roman"/>
          <w:sz w:val="24"/>
          <w:szCs w:val="24"/>
        </w:rPr>
        <w:t xml:space="preserve"> </w:t>
      </w:r>
    </w:p>
    <w:p w:rsidR="00C637B1" w:rsidRPr="00FA684C" w:rsidRDefault="00C637B1" w:rsidP="007413EE">
      <w:pPr>
        <w:spacing w:after="0" w:line="240" w:lineRule="auto"/>
        <w:rPr>
          <w:rFonts w:ascii="Times New Roman" w:hAnsi="Times New Roman"/>
          <w:sz w:val="24"/>
          <w:szCs w:val="24"/>
        </w:rPr>
      </w:pPr>
    </w:p>
    <w:p w:rsidR="00C637B1" w:rsidRPr="00FA684C" w:rsidRDefault="00C637B1" w:rsidP="007413EE">
      <w:pPr>
        <w:spacing w:after="0" w:line="240" w:lineRule="auto"/>
        <w:rPr>
          <w:rFonts w:ascii="Times New Roman" w:hAnsi="Times New Roman"/>
          <w:sz w:val="24"/>
          <w:szCs w:val="24"/>
        </w:rPr>
      </w:pPr>
      <w:r w:rsidRPr="00FA684C">
        <w:rPr>
          <w:rFonts w:ascii="Times New Roman" w:hAnsi="Times New Roman"/>
          <w:sz w:val="24"/>
          <w:szCs w:val="24"/>
        </w:rPr>
        <w:t>Only the specific records or portions of records properly identified will be protected and withheld for notice.</w:t>
      </w:r>
      <w:r w:rsidR="007413EE">
        <w:rPr>
          <w:rFonts w:ascii="Times New Roman" w:hAnsi="Times New Roman"/>
          <w:sz w:val="24"/>
          <w:szCs w:val="24"/>
        </w:rPr>
        <w:t xml:space="preserve"> </w:t>
      </w:r>
      <w:r w:rsidRPr="00FA684C">
        <w:rPr>
          <w:rFonts w:ascii="Times New Roman" w:hAnsi="Times New Roman"/>
          <w:sz w:val="24"/>
          <w:szCs w:val="24"/>
        </w:rPr>
        <w:t xml:space="preserve">All other records will be considered fully disclosable upon request. </w:t>
      </w:r>
    </w:p>
    <w:p w:rsidR="00C637B1" w:rsidRPr="00FA684C" w:rsidRDefault="00C637B1" w:rsidP="007413EE">
      <w:pPr>
        <w:tabs>
          <w:tab w:val="left" w:pos="720"/>
        </w:tabs>
        <w:spacing w:line="240" w:lineRule="auto"/>
        <w:rPr>
          <w:rFonts w:ascii="Times New Roman" w:hAnsi="Times New Roman"/>
          <w:sz w:val="24"/>
          <w:szCs w:val="24"/>
        </w:rPr>
      </w:pPr>
      <w:r w:rsidRPr="00FA684C">
        <w:rPr>
          <w:rFonts w:ascii="Times New Roman" w:hAnsi="Times New Roman"/>
          <w:sz w:val="24"/>
          <w:szCs w:val="24"/>
        </w:rPr>
        <w:t>By submitting a response to this Request for Information, Respondent acknowledges this obligation; and also acknowledges that the State will have no obligation or liability to the proposer if the records are disclosed.</w:t>
      </w:r>
    </w:p>
    <w:p w:rsidR="00C637B1" w:rsidRPr="00FA684C" w:rsidRDefault="00C637B1" w:rsidP="007413EE">
      <w:pPr>
        <w:spacing w:line="240" w:lineRule="auto"/>
        <w:ind w:left="720"/>
        <w:rPr>
          <w:rFonts w:ascii="Times New Roman" w:hAnsi="Times New Roman"/>
          <w:b/>
          <w:i/>
          <w:sz w:val="24"/>
          <w:szCs w:val="24"/>
        </w:rPr>
      </w:pPr>
      <w:r w:rsidRPr="00FA684C">
        <w:rPr>
          <w:rFonts w:ascii="Times New Roman" w:hAnsi="Times New Roman"/>
          <w:b/>
          <w:i/>
          <w:sz w:val="24"/>
          <w:szCs w:val="24"/>
        </w:rPr>
        <w:t>If you have any questions about disclosure of the records you submit with your informational material, please contact the RFI Coordinator.</w:t>
      </w:r>
    </w:p>
    <w:p w:rsidR="00D87E8E" w:rsidRDefault="00D87E8E" w:rsidP="007413EE"/>
    <w:p w:rsidR="0040199E" w:rsidRDefault="0040199E" w:rsidP="007413EE">
      <w:r>
        <w:br w:type="page"/>
      </w:r>
    </w:p>
    <w:p w:rsidR="0040199E" w:rsidRPr="002A30F1" w:rsidRDefault="0040199E" w:rsidP="007413EE">
      <w:pPr>
        <w:pStyle w:val="Heading1"/>
      </w:pPr>
      <w:bookmarkStart w:id="24" w:name="_Toc465781941"/>
      <w:r w:rsidRPr="002A30F1">
        <w:lastRenderedPageBreak/>
        <w:t>Appendixes</w:t>
      </w:r>
      <w:bookmarkEnd w:id="24"/>
    </w:p>
    <w:p w:rsidR="0040199E" w:rsidRDefault="0040199E" w:rsidP="007413EE">
      <w:pPr>
        <w:pStyle w:val="Heading2"/>
        <w:spacing w:line="240" w:lineRule="auto"/>
        <w:rPr>
          <w:sz w:val="24"/>
          <w:szCs w:val="24"/>
        </w:rPr>
      </w:pPr>
      <w:bookmarkStart w:id="25" w:name="_Appendix_A_-"/>
      <w:bookmarkStart w:id="26" w:name="_Toc462832666"/>
      <w:bookmarkStart w:id="27" w:name="_Toc465781942"/>
      <w:bookmarkEnd w:id="25"/>
      <w:r w:rsidRPr="008207C4">
        <w:rPr>
          <w:sz w:val="24"/>
          <w:szCs w:val="24"/>
        </w:rPr>
        <w:t xml:space="preserve">Appendix A - </w:t>
      </w:r>
      <w:bookmarkEnd w:id="26"/>
      <w:bookmarkEnd w:id="27"/>
      <w:r w:rsidRPr="0040199E">
        <w:rPr>
          <w:sz w:val="24"/>
          <w:szCs w:val="24"/>
        </w:rPr>
        <w:t>House Substitute, Senate Bill 17</w:t>
      </w:r>
      <w:r>
        <w:rPr>
          <w:sz w:val="24"/>
          <w:szCs w:val="24"/>
        </w:rPr>
        <w:t>9</w:t>
      </w:r>
    </w:p>
    <w:permStart w:id="2014460964" w:edGrp="everyone"/>
    <w:p w:rsidR="0040199E" w:rsidRDefault="00E7528F" w:rsidP="007413EE">
      <w:r>
        <w:object w:dxaOrig="2069" w:dyaOrig="1339" w14:anchorId="3DEF4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64.8pt" o:ole="">
            <v:imagedata r:id="rId11" o:title=""/>
          </v:shape>
          <o:OLEObject Type="Embed" ProgID="AcroExch.Document.7" ShapeID="_x0000_i1025" DrawAspect="Icon" ObjectID="_1590491589" r:id="rId12"/>
        </w:object>
      </w:r>
      <w:permEnd w:id="2014460964"/>
    </w:p>
    <w:p w:rsidR="00E7528F" w:rsidRDefault="00E7528F" w:rsidP="007413EE">
      <w:pPr>
        <w:rPr>
          <w:rFonts w:ascii="Times New Roman" w:hAnsi="Times New Roman"/>
          <w:b/>
          <w:i/>
          <w:sz w:val="24"/>
          <w:szCs w:val="24"/>
        </w:rPr>
      </w:pPr>
    </w:p>
    <w:p w:rsidR="0040199E" w:rsidRDefault="00D837FE" w:rsidP="007413EE">
      <w:pPr>
        <w:rPr>
          <w:rFonts w:ascii="Times New Roman" w:hAnsi="Times New Roman"/>
          <w:b/>
          <w:i/>
          <w:sz w:val="24"/>
          <w:szCs w:val="24"/>
        </w:rPr>
      </w:pPr>
      <w:r w:rsidRPr="00D837FE">
        <w:rPr>
          <w:rFonts w:ascii="Times New Roman" w:hAnsi="Times New Roman"/>
          <w:b/>
          <w:i/>
          <w:sz w:val="24"/>
          <w:szCs w:val="24"/>
        </w:rPr>
        <w:t xml:space="preserve">Appendix B </w:t>
      </w:r>
      <w:r>
        <w:rPr>
          <w:rFonts w:ascii="Times New Roman" w:hAnsi="Times New Roman"/>
          <w:b/>
          <w:i/>
          <w:sz w:val="24"/>
          <w:szCs w:val="24"/>
        </w:rPr>
        <w:t>– K.S.A. 65-535 Facility Requirements</w:t>
      </w:r>
    </w:p>
    <w:permStart w:id="389614826" w:edGrp="everyone"/>
    <w:p w:rsidR="00D837FE" w:rsidRDefault="00E7528F" w:rsidP="007413EE">
      <w:pPr>
        <w:rPr>
          <w:rFonts w:ascii="Times New Roman" w:hAnsi="Times New Roman"/>
          <w:b/>
          <w:i/>
          <w:sz w:val="24"/>
          <w:szCs w:val="24"/>
        </w:rPr>
      </w:pPr>
      <w:r>
        <w:rPr>
          <w:rFonts w:ascii="Times New Roman" w:hAnsi="Times New Roman"/>
          <w:b/>
          <w:i/>
          <w:sz w:val="24"/>
          <w:szCs w:val="24"/>
        </w:rPr>
        <w:object w:dxaOrig="2069" w:dyaOrig="1339" w14:anchorId="1FAA6EC9">
          <v:shape id="_x0000_i1026" type="#_x0000_t75" style="width:100.8pt;height:64.8pt" o:ole="">
            <v:imagedata r:id="rId13" o:title=""/>
          </v:shape>
          <o:OLEObject Type="Embed" ProgID="AcroExch.Document.7" ShapeID="_x0000_i1026" DrawAspect="Icon" ObjectID="_1590491590" r:id="rId14"/>
        </w:object>
      </w:r>
      <w:permEnd w:id="389614826"/>
    </w:p>
    <w:p w:rsidR="00E7528F" w:rsidRDefault="00E7528F" w:rsidP="007413EE">
      <w:pPr>
        <w:pStyle w:val="Heading2"/>
        <w:spacing w:line="240" w:lineRule="auto"/>
        <w:rPr>
          <w:sz w:val="24"/>
          <w:szCs w:val="24"/>
        </w:rPr>
      </w:pPr>
      <w:bookmarkStart w:id="28" w:name="_Toc462832669"/>
      <w:bookmarkStart w:id="29" w:name="_Toc465781944"/>
    </w:p>
    <w:p w:rsidR="00D837FE" w:rsidRPr="00F30ED8" w:rsidRDefault="00D837FE" w:rsidP="007413EE">
      <w:pPr>
        <w:pStyle w:val="Heading2"/>
        <w:spacing w:line="240" w:lineRule="auto"/>
        <w:rPr>
          <w:sz w:val="24"/>
          <w:szCs w:val="24"/>
        </w:rPr>
      </w:pPr>
      <w:r w:rsidRPr="008207C4">
        <w:rPr>
          <w:sz w:val="24"/>
          <w:szCs w:val="24"/>
        </w:rPr>
        <w:t xml:space="preserve">Appendix C - </w:t>
      </w:r>
      <w:bookmarkEnd w:id="28"/>
      <w:r w:rsidRPr="008207C4">
        <w:rPr>
          <w:sz w:val="24"/>
          <w:szCs w:val="24"/>
        </w:rPr>
        <w:t>Glossary</w:t>
      </w:r>
      <w:bookmarkEnd w:id="29"/>
    </w:p>
    <w:permStart w:id="1194547637" w:edGrp="everyone"/>
    <w:p w:rsidR="0040199E" w:rsidRPr="00C637B1" w:rsidRDefault="0010541A" w:rsidP="007413EE">
      <w:r>
        <w:object w:dxaOrig="2069" w:dyaOrig="1339" w14:anchorId="6868EABC">
          <v:shape id="_x0000_i1027" type="#_x0000_t75" style="width:100.8pt;height:64.8pt" o:ole="">
            <v:imagedata r:id="rId15" o:title=""/>
          </v:shape>
          <o:OLEObject Type="Embed" ProgID="Excel.Sheet.12" ShapeID="_x0000_i1027" DrawAspect="Icon" ObjectID="_1590491591" r:id="rId16"/>
        </w:object>
      </w:r>
      <w:permEnd w:id="1194547637"/>
    </w:p>
    <w:sectPr w:rsidR="0040199E" w:rsidRPr="00C637B1">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41E" w:rsidRDefault="001C241E" w:rsidP="00C637B1">
      <w:pPr>
        <w:spacing w:after="0" w:line="240" w:lineRule="auto"/>
      </w:pPr>
      <w:r>
        <w:separator/>
      </w:r>
    </w:p>
  </w:endnote>
  <w:endnote w:type="continuationSeparator" w:id="0">
    <w:p w:rsidR="001C241E" w:rsidRDefault="001C241E" w:rsidP="00C63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altName w:val="Times New Roman"/>
    <w:panose1 w:val="02020603050405020304"/>
    <w:charset w:val="00"/>
    <w:family w:val="roman"/>
    <w:pitch w:val="variable"/>
    <w:sig w:usb0="00000000"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B1" w:rsidRPr="00F1509D" w:rsidRDefault="00C637B1" w:rsidP="00C637B1">
    <w:pPr>
      <w:pStyle w:val="Footer"/>
      <w:pBdr>
        <w:top w:val="thinThickSmallGap" w:sz="24" w:space="0" w:color="622423"/>
      </w:pBdr>
      <w:rPr>
        <w:rFonts w:ascii="Cambria" w:hAnsi="Cambria"/>
      </w:rPr>
    </w:pPr>
    <w:r w:rsidRPr="00C70851">
      <w:rPr>
        <w:rFonts w:ascii="Cambria" w:hAnsi="Cambria"/>
      </w:rPr>
      <w:t xml:space="preserve">Kansas Department </w:t>
    </w:r>
    <w:r w:rsidR="007413EE">
      <w:rPr>
        <w:rFonts w:ascii="Cambria" w:hAnsi="Cambria"/>
      </w:rPr>
      <w:t>for Children and Families (DCF)</w:t>
    </w:r>
    <w:r w:rsidR="007413EE">
      <w:rPr>
        <w:rFonts w:ascii="Cambria" w:hAnsi="Cambria"/>
      </w:rPr>
      <w:tab/>
    </w:r>
    <w:r>
      <w:rPr>
        <w:rFonts w:ascii="Cambria" w:hAnsi="Cambria"/>
      </w:rPr>
      <w:t xml:space="preserve">Page </w:t>
    </w:r>
    <w:r>
      <w:fldChar w:fldCharType="begin"/>
    </w:r>
    <w:r>
      <w:instrText xml:space="preserve"> PAGE   \* MERGEFORMAT </w:instrText>
    </w:r>
    <w:r>
      <w:fldChar w:fldCharType="separate"/>
    </w:r>
    <w:r w:rsidR="0093296F" w:rsidRPr="0093296F">
      <w:rPr>
        <w:rFonts w:ascii="Cambria" w:hAnsi="Cambria"/>
        <w:noProof/>
      </w:rPr>
      <w:t>9</w:t>
    </w:r>
    <w:r>
      <w:fldChar w:fldCharType="end"/>
    </w:r>
  </w:p>
  <w:p w:rsidR="00C637B1" w:rsidRDefault="00C63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41E" w:rsidRDefault="001C241E" w:rsidP="00C637B1">
      <w:pPr>
        <w:spacing w:after="0" w:line="240" w:lineRule="auto"/>
      </w:pPr>
      <w:r>
        <w:separator/>
      </w:r>
    </w:p>
  </w:footnote>
  <w:footnote w:type="continuationSeparator" w:id="0">
    <w:p w:rsidR="001C241E" w:rsidRDefault="001C241E" w:rsidP="00C63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ED2"/>
    <w:multiLevelType w:val="hybridMultilevel"/>
    <w:tmpl w:val="1B807946"/>
    <w:lvl w:ilvl="0" w:tplc="F8C680C6">
      <w:start w:val="1"/>
      <w:numFmt w:val="decimal"/>
      <w:lvlText w:val="%1."/>
      <w:lvlJc w:val="left"/>
      <w:pPr>
        <w:ind w:left="720" w:hanging="360"/>
      </w:pPr>
      <w:rPr>
        <w:rFonts w:ascii="Times New Roman" w:hAnsi="Times New Roman" w:cs="Times New Roman" w:hint="default"/>
        <w:i w:val="0"/>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616ED"/>
    <w:multiLevelType w:val="hybridMultilevel"/>
    <w:tmpl w:val="06CAE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06D46"/>
    <w:multiLevelType w:val="hybridMultilevel"/>
    <w:tmpl w:val="65CA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865AB0"/>
    <w:multiLevelType w:val="hybridMultilevel"/>
    <w:tmpl w:val="D242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11A6C"/>
    <w:multiLevelType w:val="hybridMultilevel"/>
    <w:tmpl w:val="C48C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cryptProviderType="rsaAES" w:cryptAlgorithmClass="hash" w:cryptAlgorithmType="typeAny" w:cryptAlgorithmSid="14" w:cryptSpinCount="100000" w:hash="re0rI9AkJy5shqdZYckTBIrUSCTavBwEM0XXhNgQZKo7SYLcq/8oJ6elQ3Wu2PKegqp918Tte6TV1YaQCRVjJw==" w:salt="jXyUfazu0IA2e3dj7rXjQ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24860FE-BCC4-4D2A-9059-D75F379A6D15}"/>
    <w:docVar w:name="dgnword-eventsink" w:val="266763712"/>
  </w:docVars>
  <w:rsids>
    <w:rsidRoot w:val="00C637B1"/>
    <w:rsid w:val="0007184A"/>
    <w:rsid w:val="000A1426"/>
    <w:rsid w:val="000A3D8D"/>
    <w:rsid w:val="0010541A"/>
    <w:rsid w:val="00143432"/>
    <w:rsid w:val="00151AE3"/>
    <w:rsid w:val="001B33AC"/>
    <w:rsid w:val="001C241E"/>
    <w:rsid w:val="002065A4"/>
    <w:rsid w:val="0022622A"/>
    <w:rsid w:val="00267D69"/>
    <w:rsid w:val="002B57AF"/>
    <w:rsid w:val="00311040"/>
    <w:rsid w:val="0039168F"/>
    <w:rsid w:val="003C002A"/>
    <w:rsid w:val="0040199E"/>
    <w:rsid w:val="00432F5A"/>
    <w:rsid w:val="004464A1"/>
    <w:rsid w:val="0045064E"/>
    <w:rsid w:val="00493B14"/>
    <w:rsid w:val="004C3402"/>
    <w:rsid w:val="004C53D3"/>
    <w:rsid w:val="00583A93"/>
    <w:rsid w:val="005D1E72"/>
    <w:rsid w:val="006456F4"/>
    <w:rsid w:val="006D40B7"/>
    <w:rsid w:val="00725D87"/>
    <w:rsid w:val="007413EE"/>
    <w:rsid w:val="00804399"/>
    <w:rsid w:val="008073B8"/>
    <w:rsid w:val="008E2EA7"/>
    <w:rsid w:val="008E5C39"/>
    <w:rsid w:val="008F2215"/>
    <w:rsid w:val="0093296F"/>
    <w:rsid w:val="00963187"/>
    <w:rsid w:val="00981F67"/>
    <w:rsid w:val="00A02185"/>
    <w:rsid w:val="00A0525E"/>
    <w:rsid w:val="00A645C5"/>
    <w:rsid w:val="00A65984"/>
    <w:rsid w:val="00AB6552"/>
    <w:rsid w:val="00AC7F9A"/>
    <w:rsid w:val="00AF3592"/>
    <w:rsid w:val="00AF40D1"/>
    <w:rsid w:val="00B1194B"/>
    <w:rsid w:val="00B408FC"/>
    <w:rsid w:val="00B4455B"/>
    <w:rsid w:val="00BA48BB"/>
    <w:rsid w:val="00C344ED"/>
    <w:rsid w:val="00C637B1"/>
    <w:rsid w:val="00C9043B"/>
    <w:rsid w:val="00D833AC"/>
    <w:rsid w:val="00D837FE"/>
    <w:rsid w:val="00D87E8E"/>
    <w:rsid w:val="00DA684F"/>
    <w:rsid w:val="00E7528F"/>
    <w:rsid w:val="00F4158C"/>
    <w:rsid w:val="00F50CCC"/>
    <w:rsid w:val="00F800B6"/>
    <w:rsid w:val="00F84A3C"/>
    <w:rsid w:val="00F85A06"/>
    <w:rsid w:val="00FA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AD593F"/>
  <w15:docId w15:val="{6B57DC0C-4608-4801-A9F0-4E3AEFF0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37B1"/>
    <w:rPr>
      <w:rFonts w:ascii="Calibri" w:eastAsia="Calibri" w:hAnsi="Calibri" w:cs="Times New Roman"/>
      <w:lang w:val="sv-SE"/>
    </w:rPr>
  </w:style>
  <w:style w:type="paragraph" w:styleId="Heading1">
    <w:name w:val="heading 1"/>
    <w:basedOn w:val="Normal"/>
    <w:next w:val="Normal"/>
    <w:link w:val="Heading1Char"/>
    <w:uiPriority w:val="9"/>
    <w:qFormat/>
    <w:rsid w:val="00C637B1"/>
    <w:pPr>
      <w:keepNext/>
      <w:spacing w:before="320" w:after="60"/>
      <w:outlineLvl w:val="0"/>
    </w:pPr>
    <w:rPr>
      <w:rFonts w:ascii="Times New Roman" w:eastAsia="Times New Roman" w:hAnsi="Times New Roman"/>
      <w:b/>
      <w:bCs/>
      <w:kern w:val="32"/>
      <w:sz w:val="32"/>
      <w:szCs w:val="28"/>
      <w:lang w:val="en-US"/>
    </w:rPr>
  </w:style>
  <w:style w:type="paragraph" w:styleId="Heading2">
    <w:name w:val="heading 2"/>
    <w:basedOn w:val="Normal"/>
    <w:next w:val="Normal"/>
    <w:link w:val="Heading2Char"/>
    <w:uiPriority w:val="9"/>
    <w:unhideWhenUsed/>
    <w:qFormat/>
    <w:rsid w:val="00C637B1"/>
    <w:pPr>
      <w:keepNext/>
      <w:spacing w:before="240" w:after="120"/>
      <w:outlineLvl w:val="1"/>
    </w:pPr>
    <w:rPr>
      <w:rFonts w:ascii="Times New Roman" w:eastAsia="Times New Roman" w:hAnsi="Times New Roman"/>
      <w:b/>
      <w:bCs/>
      <w:i/>
      <w:iCs/>
      <w:sz w:val="28"/>
      <w:szCs w:val="28"/>
    </w:rPr>
  </w:style>
  <w:style w:type="paragraph" w:styleId="Heading3">
    <w:name w:val="heading 3"/>
    <w:basedOn w:val="Normal"/>
    <w:next w:val="Normal"/>
    <w:link w:val="Heading3Char"/>
    <w:autoRedefine/>
    <w:uiPriority w:val="9"/>
    <w:unhideWhenUsed/>
    <w:qFormat/>
    <w:rsid w:val="00C637B1"/>
    <w:pPr>
      <w:keepNext/>
      <w:spacing w:before="240" w:after="60" w:line="240" w:lineRule="auto"/>
      <w:ind w:left="360"/>
      <w:outlineLvl w:val="2"/>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7B1"/>
    <w:rPr>
      <w:rFonts w:ascii="Times New Roman" w:eastAsia="Times New Roman" w:hAnsi="Times New Roman" w:cs="Times New Roman"/>
      <w:b/>
      <w:bCs/>
      <w:kern w:val="32"/>
      <w:sz w:val="32"/>
      <w:szCs w:val="28"/>
    </w:rPr>
  </w:style>
  <w:style w:type="character" w:customStyle="1" w:styleId="Heading2Char">
    <w:name w:val="Heading 2 Char"/>
    <w:basedOn w:val="DefaultParagraphFont"/>
    <w:link w:val="Heading2"/>
    <w:uiPriority w:val="9"/>
    <w:rsid w:val="00C637B1"/>
    <w:rPr>
      <w:rFonts w:ascii="Times New Roman" w:eastAsia="Times New Roman" w:hAnsi="Times New Roman" w:cs="Times New Roman"/>
      <w:b/>
      <w:bCs/>
      <w:i/>
      <w:iCs/>
      <w:sz w:val="28"/>
      <w:szCs w:val="28"/>
      <w:lang w:val="sv-SE"/>
    </w:rPr>
  </w:style>
  <w:style w:type="character" w:customStyle="1" w:styleId="Heading3Char">
    <w:name w:val="Heading 3 Char"/>
    <w:basedOn w:val="DefaultParagraphFont"/>
    <w:link w:val="Heading3"/>
    <w:uiPriority w:val="9"/>
    <w:rsid w:val="00C637B1"/>
    <w:rPr>
      <w:rFonts w:ascii="Times New Roman" w:eastAsia="Times New Roman" w:hAnsi="Times New Roman" w:cs="Times New Roman"/>
      <w:b/>
      <w:bCs/>
      <w:sz w:val="24"/>
      <w:szCs w:val="24"/>
    </w:rPr>
  </w:style>
  <w:style w:type="character" w:styleId="Hyperlink">
    <w:name w:val="Hyperlink"/>
    <w:uiPriority w:val="99"/>
    <w:unhideWhenUsed/>
    <w:rsid w:val="00C637B1"/>
    <w:rPr>
      <w:color w:val="0000FF"/>
      <w:u w:val="single"/>
    </w:rPr>
  </w:style>
  <w:style w:type="paragraph" w:styleId="TOCHeading">
    <w:name w:val="TOC Heading"/>
    <w:basedOn w:val="Heading1"/>
    <w:next w:val="Normal"/>
    <w:uiPriority w:val="39"/>
    <w:unhideWhenUsed/>
    <w:qFormat/>
    <w:rsid w:val="00C637B1"/>
    <w:pPr>
      <w:keepLines/>
      <w:spacing w:before="480" w:after="0"/>
      <w:outlineLvl w:val="9"/>
    </w:pPr>
    <w:rPr>
      <w:rFonts w:ascii="Cambria" w:hAnsi="Cambria"/>
      <w:color w:val="365F91"/>
      <w:kern w:val="0"/>
    </w:rPr>
  </w:style>
  <w:style w:type="paragraph" w:styleId="TOC1">
    <w:name w:val="toc 1"/>
    <w:basedOn w:val="Normal"/>
    <w:next w:val="Normal"/>
    <w:autoRedefine/>
    <w:uiPriority w:val="39"/>
    <w:unhideWhenUsed/>
    <w:rsid w:val="00C637B1"/>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C637B1"/>
    <w:pPr>
      <w:spacing w:before="120" w:after="0"/>
      <w:ind w:left="220"/>
    </w:pPr>
    <w:rPr>
      <w:rFonts w:asciiTheme="minorHAnsi" w:hAnsiTheme="minorHAnsi"/>
      <w:b/>
      <w:bCs/>
    </w:rPr>
  </w:style>
  <w:style w:type="character" w:customStyle="1" w:styleId="dropcap">
    <w:name w:val="dropcap"/>
    <w:rsid w:val="00C637B1"/>
  </w:style>
  <w:style w:type="paragraph" w:styleId="ListParagraph">
    <w:name w:val="List Paragraph"/>
    <w:basedOn w:val="Normal"/>
    <w:uiPriority w:val="34"/>
    <w:qFormat/>
    <w:rsid w:val="00C637B1"/>
    <w:pPr>
      <w:keepLines/>
      <w:tabs>
        <w:tab w:val="left" w:pos="851"/>
        <w:tab w:val="left" w:pos="1701"/>
        <w:tab w:val="left" w:pos="2552"/>
        <w:tab w:val="left" w:pos="3402"/>
        <w:tab w:val="left" w:pos="4253"/>
        <w:tab w:val="left" w:pos="5103"/>
        <w:tab w:val="left" w:pos="5954"/>
        <w:tab w:val="left" w:pos="6804"/>
        <w:tab w:val="left" w:pos="7655"/>
      </w:tabs>
      <w:spacing w:after="0" w:line="240" w:lineRule="auto"/>
      <w:ind w:left="720"/>
      <w:contextualSpacing/>
    </w:pPr>
    <w:rPr>
      <w:rFonts w:ascii="Times New Roman" w:eastAsia="Times New Roman" w:hAnsi="Times New Roman" w:cs="Traditional Arabic"/>
      <w:szCs w:val="26"/>
      <w:lang w:val="en-US" w:bidi="ar-BH"/>
    </w:rPr>
  </w:style>
  <w:style w:type="paragraph" w:styleId="Caption">
    <w:name w:val="caption"/>
    <w:basedOn w:val="Normal"/>
    <w:next w:val="Normal"/>
    <w:uiPriority w:val="35"/>
    <w:unhideWhenUsed/>
    <w:qFormat/>
    <w:rsid w:val="00C637B1"/>
    <w:pPr>
      <w:spacing w:line="240" w:lineRule="auto"/>
    </w:pPr>
    <w:rPr>
      <w:i/>
      <w:iCs/>
      <w:color w:val="1F497D" w:themeColor="text2"/>
      <w:sz w:val="18"/>
      <w:szCs w:val="18"/>
    </w:rPr>
  </w:style>
  <w:style w:type="table" w:styleId="TableGrid">
    <w:name w:val="Table Grid"/>
    <w:basedOn w:val="TableNormal"/>
    <w:uiPriority w:val="59"/>
    <w:rsid w:val="00C637B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3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7B1"/>
    <w:rPr>
      <w:rFonts w:ascii="Tahoma" w:eastAsia="Calibri" w:hAnsi="Tahoma" w:cs="Tahoma"/>
      <w:sz w:val="16"/>
      <w:szCs w:val="16"/>
      <w:lang w:val="sv-SE"/>
    </w:rPr>
  </w:style>
  <w:style w:type="paragraph" w:styleId="Header">
    <w:name w:val="header"/>
    <w:basedOn w:val="Normal"/>
    <w:link w:val="HeaderChar"/>
    <w:uiPriority w:val="99"/>
    <w:unhideWhenUsed/>
    <w:rsid w:val="00C63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7B1"/>
    <w:rPr>
      <w:rFonts w:ascii="Calibri" w:eastAsia="Calibri" w:hAnsi="Calibri" w:cs="Times New Roman"/>
      <w:lang w:val="sv-SE"/>
    </w:rPr>
  </w:style>
  <w:style w:type="paragraph" w:styleId="Footer">
    <w:name w:val="footer"/>
    <w:basedOn w:val="Normal"/>
    <w:link w:val="FooterChar"/>
    <w:uiPriority w:val="99"/>
    <w:unhideWhenUsed/>
    <w:rsid w:val="00C63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7B1"/>
    <w:rPr>
      <w:rFonts w:ascii="Calibri" w:eastAsia="Calibri" w:hAnsi="Calibri" w:cs="Times New Roman"/>
      <w:lang w:val="sv-SE"/>
    </w:rPr>
  </w:style>
  <w:style w:type="paragraph" w:styleId="NormalWeb">
    <w:name w:val="Normal (Web)"/>
    <w:basedOn w:val="Normal"/>
    <w:uiPriority w:val="99"/>
    <w:unhideWhenUsed/>
    <w:rsid w:val="00D837FE"/>
    <w:pPr>
      <w:spacing w:before="100" w:beforeAutospacing="1" w:after="100" w:afterAutospacing="1" w:line="240" w:lineRule="auto"/>
    </w:pPr>
    <w:rPr>
      <w:rFonts w:ascii="Verdana" w:eastAsia="Times New Roman" w:hAnsi="Verdana"/>
      <w:color w:val="000000"/>
      <w:lang w:val="en-US"/>
    </w:rPr>
  </w:style>
  <w:style w:type="character" w:styleId="FollowedHyperlink">
    <w:name w:val="FollowedHyperlink"/>
    <w:basedOn w:val="DefaultParagraphFont"/>
    <w:uiPriority w:val="99"/>
    <w:semiHidden/>
    <w:unhideWhenUsed/>
    <w:rsid w:val="00D837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share.srs.ks.gov/communications/Graph/Official%20Logos/DCF%20Logos/DCF-blue-gold.png"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dcfauth.dcf.k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54B21-E8E4-4EF7-AD35-E29917296678}"/>
</file>

<file path=customXml/itemProps2.xml><?xml version="1.0" encoding="utf-8"?>
<ds:datastoreItem xmlns:ds="http://schemas.openxmlformats.org/officeDocument/2006/customXml" ds:itemID="{DCB471F5-6C0A-4B7A-A02C-CE1F8468C15C}"/>
</file>

<file path=customXml/itemProps3.xml><?xml version="1.0" encoding="utf-8"?>
<ds:datastoreItem xmlns:ds="http://schemas.openxmlformats.org/officeDocument/2006/customXml" ds:itemID="{E618A506-47BE-4C84-8A76-B3CB9FB34039}"/>
</file>

<file path=customXml/itemProps4.xml><?xml version="1.0" encoding="utf-8"?>
<ds:datastoreItem xmlns:ds="http://schemas.openxmlformats.org/officeDocument/2006/customXml" ds:itemID="{45CA5857-D20E-41D8-8762-9648D0F45FD7}"/>
</file>

<file path=docProps/app.xml><?xml version="1.0" encoding="utf-8"?>
<Properties xmlns="http://schemas.openxmlformats.org/officeDocument/2006/extended-properties" xmlns:vt="http://schemas.openxmlformats.org/officeDocument/2006/docPropsVTypes">
  <Template>Normal</Template>
  <TotalTime>105</TotalTime>
  <Pages>9</Pages>
  <Words>2119</Words>
  <Characters>12083</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 for Juvenile Crisis Intervention Centers</dc:title>
  <dc:creator>George Van Hoozer</dc:creator>
  <cp:lastModifiedBy>Linda Cambron  [DCF]</cp:lastModifiedBy>
  <cp:revision>5</cp:revision>
  <dcterms:created xsi:type="dcterms:W3CDTF">2018-06-14T17:37:00Z</dcterms:created>
  <dcterms:modified xsi:type="dcterms:W3CDTF">2018-06-14T19:27:00Z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6" name="Reviewer">
    <vt:lpwstr/>
  </property>
</Properties>
</file>